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065122" w:rsidRPr="00AE2507" w:rsidRDefault="00364234" w:rsidP="00986BF5">
      <w:pPr>
        <w:pStyle w:val="Normal1"/>
        <w:rPr>
          <w:rFonts w:ascii="Calibri" w:eastAsia="Calibri" w:hAnsi="Calibri" w:cs="Calibri"/>
          <w:b/>
          <w:sz w:val="30"/>
          <w:szCs w:val="30"/>
          <w:lang w:val="el-GR"/>
        </w:rPr>
      </w:pPr>
      <w:bookmarkStart w:id="0" w:name="_GoBack"/>
      <w:bookmarkEnd w:id="0"/>
      <w:r w:rsidRPr="00AE2507">
        <w:rPr>
          <w:rFonts w:ascii="Calibri" w:eastAsia="Calibri" w:hAnsi="Calibri" w:cs="Calibri"/>
          <w:b/>
          <w:sz w:val="30"/>
          <w:szCs w:val="30"/>
          <w:lang w:val="el-GR"/>
        </w:rPr>
        <w:t xml:space="preserve">Το Νέο ΕΣΥ </w:t>
      </w:r>
    </w:p>
    <w:p w14:paraId="00000002" w14:textId="77777777" w:rsidR="00065122" w:rsidRPr="00AE2507" w:rsidRDefault="00364234" w:rsidP="00986BF5">
      <w:pPr>
        <w:pStyle w:val="Normal1"/>
        <w:rPr>
          <w:rFonts w:ascii="Calibri" w:eastAsia="Calibri" w:hAnsi="Calibri" w:cs="Calibri"/>
          <w:b/>
          <w:sz w:val="30"/>
          <w:szCs w:val="30"/>
          <w:lang w:val="el-GR"/>
        </w:rPr>
      </w:pPr>
      <w:r w:rsidRPr="00AE2507">
        <w:rPr>
          <w:rFonts w:ascii="Calibri" w:eastAsia="Calibri" w:hAnsi="Calibri" w:cs="Calibri"/>
          <w:b/>
          <w:sz w:val="30"/>
          <w:szCs w:val="30"/>
          <w:lang w:val="el-GR"/>
        </w:rPr>
        <w:t>Μια διαδικτυακή συζήτηση της διαΝΕΟσις</w:t>
      </w:r>
    </w:p>
    <w:p w14:paraId="00000003" w14:textId="77777777" w:rsidR="00065122" w:rsidRPr="00AE2507" w:rsidRDefault="00364234" w:rsidP="00986BF5">
      <w:pPr>
        <w:pStyle w:val="Normal1"/>
        <w:rPr>
          <w:rFonts w:ascii="Calibri" w:eastAsia="Calibri" w:hAnsi="Calibri" w:cs="Calibri"/>
          <w:b/>
          <w:sz w:val="30"/>
          <w:szCs w:val="30"/>
          <w:lang w:val="el-GR"/>
        </w:rPr>
      </w:pPr>
      <w:r w:rsidRPr="00AE2507">
        <w:rPr>
          <w:rFonts w:ascii="Calibri" w:eastAsia="Calibri" w:hAnsi="Calibri" w:cs="Calibri"/>
          <w:b/>
          <w:sz w:val="30"/>
          <w:szCs w:val="30"/>
          <w:lang w:val="el-GR"/>
        </w:rPr>
        <w:t>Δελτίο Τύπου</w:t>
      </w:r>
    </w:p>
    <w:p w14:paraId="00000004" w14:textId="77777777" w:rsidR="00065122" w:rsidRPr="00986BF5" w:rsidRDefault="00065122" w:rsidP="00986BF5">
      <w:pPr>
        <w:pStyle w:val="Normal1"/>
        <w:rPr>
          <w:rFonts w:ascii="Calibri" w:eastAsia="Calibri" w:hAnsi="Calibri" w:cs="Calibri"/>
          <w:lang w:val="en-US"/>
        </w:rPr>
      </w:pPr>
    </w:p>
    <w:p w14:paraId="00000005" w14:textId="0A31A2EC" w:rsidR="00065122" w:rsidRPr="00AE2507" w:rsidRDefault="00AE2507"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Την Πέμπτη 1/10/2020</w:t>
      </w:r>
      <w:r w:rsidR="00364234" w:rsidRPr="00AE2507">
        <w:rPr>
          <w:rFonts w:ascii="Calibri" w:eastAsia="Calibri" w:hAnsi="Calibri" w:cs="Calibri"/>
          <w:sz w:val="24"/>
          <w:szCs w:val="24"/>
          <w:lang w:val="el-GR"/>
        </w:rPr>
        <w:t xml:space="preserve">, η διαΝΕΟσις πραγματοποίησε μία διαδικτυακή συζήτηση με θέμα την </w:t>
      </w:r>
      <w:r w:rsidR="00364234" w:rsidRPr="00AE2507">
        <w:rPr>
          <w:rFonts w:ascii="Calibri" w:eastAsia="Calibri" w:hAnsi="Calibri" w:cs="Calibri"/>
          <w:b/>
          <w:sz w:val="24"/>
          <w:szCs w:val="24"/>
          <w:lang w:val="el-GR"/>
        </w:rPr>
        <w:t>ανασυγκρότηση του Εθνικού Συστήματος Υγείας</w:t>
      </w:r>
      <w:r w:rsidR="00364234" w:rsidRPr="00AE2507">
        <w:rPr>
          <w:rFonts w:ascii="Calibri" w:eastAsia="Calibri" w:hAnsi="Calibri" w:cs="Calibri"/>
          <w:sz w:val="24"/>
          <w:szCs w:val="24"/>
          <w:lang w:val="el-GR"/>
        </w:rPr>
        <w:t xml:space="preserve">, </w:t>
      </w:r>
      <w:r w:rsidRPr="00AE2507">
        <w:rPr>
          <w:rFonts w:ascii="Calibri" w:eastAsia="Calibri" w:hAnsi="Calibri" w:cs="Calibri"/>
          <w:sz w:val="24"/>
          <w:szCs w:val="24"/>
          <w:lang w:val="el-GR"/>
        </w:rPr>
        <w:t>με αφορμή τη σχετική</w:t>
      </w:r>
      <w:r w:rsidR="00364234" w:rsidRPr="00AE2507">
        <w:rPr>
          <w:rFonts w:ascii="Calibri" w:eastAsia="Calibri" w:hAnsi="Calibri" w:cs="Calibri"/>
          <w:sz w:val="24"/>
          <w:szCs w:val="24"/>
          <w:lang w:val="el-GR"/>
        </w:rPr>
        <w:t xml:space="preserve"> </w:t>
      </w:r>
      <w:hyperlink r:id="rId7">
        <w:r w:rsidR="00364234" w:rsidRPr="00AE2507">
          <w:rPr>
            <w:rFonts w:ascii="Calibri" w:eastAsia="Calibri" w:hAnsi="Calibri" w:cs="Calibri"/>
            <w:color w:val="1155CC"/>
            <w:sz w:val="24"/>
            <w:szCs w:val="24"/>
            <w:u w:val="single"/>
            <w:lang w:val="el-GR"/>
          </w:rPr>
          <w:t>μελέτη</w:t>
        </w:r>
      </w:hyperlink>
      <w:r w:rsidR="00364234" w:rsidRPr="00AE2507">
        <w:rPr>
          <w:rFonts w:ascii="Calibri" w:eastAsia="Calibri" w:hAnsi="Calibri" w:cs="Calibri"/>
          <w:sz w:val="24"/>
          <w:szCs w:val="24"/>
          <w:lang w:val="el-GR"/>
        </w:rPr>
        <w:t xml:space="preserve"> που δημοσίευσε τον Φεβρουάριο του 2020.</w:t>
      </w:r>
    </w:p>
    <w:p w14:paraId="00000006" w14:textId="77777777" w:rsidR="00065122" w:rsidRPr="00AE2507" w:rsidRDefault="00065122" w:rsidP="00986BF5">
      <w:pPr>
        <w:pStyle w:val="Normal1"/>
        <w:rPr>
          <w:rFonts w:ascii="Calibri" w:eastAsia="Calibri" w:hAnsi="Calibri" w:cs="Calibri"/>
          <w:sz w:val="24"/>
          <w:szCs w:val="24"/>
          <w:lang w:val="el-GR"/>
        </w:rPr>
      </w:pPr>
    </w:p>
    <w:p w14:paraId="0000000A" w14:textId="456C26AE" w:rsidR="00065122" w:rsidRDefault="00AE2507" w:rsidP="00986BF5">
      <w:pPr>
        <w:pStyle w:val="Normal1"/>
        <w:rPr>
          <w:rFonts w:ascii="Calibri" w:eastAsia="Calibri" w:hAnsi="Calibri" w:cs="Calibri"/>
          <w:color w:val="202020"/>
          <w:sz w:val="24"/>
          <w:szCs w:val="24"/>
          <w:lang w:val="el-GR"/>
        </w:rPr>
      </w:pPr>
      <w:r w:rsidRPr="00AE2507">
        <w:rPr>
          <w:rFonts w:ascii="Calibri" w:eastAsia="Calibri" w:hAnsi="Calibri" w:cs="Calibri"/>
          <w:sz w:val="24"/>
          <w:szCs w:val="24"/>
          <w:lang w:val="el-GR"/>
        </w:rPr>
        <w:t xml:space="preserve">Στη συζήτηση </w:t>
      </w:r>
      <w:r w:rsidR="00BC54EF">
        <w:rPr>
          <w:rFonts w:ascii="Calibri" w:eastAsia="Calibri" w:hAnsi="Calibri" w:cs="Calibri"/>
          <w:sz w:val="24"/>
          <w:szCs w:val="24"/>
          <w:lang w:val="el-GR"/>
        </w:rPr>
        <w:t xml:space="preserve">υπό τον συντονισμό του </w:t>
      </w:r>
      <w:r w:rsidR="00BC54EF" w:rsidRPr="00BC54EF">
        <w:rPr>
          <w:rFonts w:ascii="Calibri" w:eastAsia="Calibri" w:hAnsi="Calibri" w:cs="Calibri"/>
          <w:b/>
          <w:sz w:val="24"/>
          <w:szCs w:val="24"/>
          <w:lang w:val="el-GR"/>
        </w:rPr>
        <w:t>Θοδωρή Γεωργακόπουλου</w:t>
      </w:r>
      <w:r w:rsidR="00BC54EF">
        <w:rPr>
          <w:rFonts w:ascii="Calibri" w:eastAsia="Calibri" w:hAnsi="Calibri" w:cs="Calibri"/>
          <w:sz w:val="24"/>
          <w:szCs w:val="24"/>
          <w:lang w:val="el-GR"/>
        </w:rPr>
        <w:t xml:space="preserve"> από τη διαΝΕΟσις</w:t>
      </w:r>
      <w:r w:rsidR="00986BF5" w:rsidRPr="00986BF5">
        <w:rPr>
          <w:rFonts w:ascii="Calibri" w:eastAsia="Calibri" w:hAnsi="Calibri" w:cs="Calibri"/>
          <w:sz w:val="24"/>
          <w:szCs w:val="24"/>
          <w:lang w:val="el-GR"/>
        </w:rPr>
        <w:t>,</w:t>
      </w:r>
      <w:r w:rsidR="00BC54EF">
        <w:rPr>
          <w:rFonts w:ascii="Calibri" w:eastAsia="Calibri" w:hAnsi="Calibri" w:cs="Calibri"/>
          <w:sz w:val="24"/>
          <w:szCs w:val="24"/>
          <w:lang w:val="el-GR"/>
        </w:rPr>
        <w:t xml:space="preserve"> </w:t>
      </w:r>
      <w:r w:rsidRPr="00AE2507">
        <w:rPr>
          <w:rFonts w:ascii="Calibri" w:eastAsia="Calibri" w:hAnsi="Calibri" w:cs="Calibri"/>
          <w:sz w:val="24"/>
          <w:szCs w:val="24"/>
          <w:lang w:val="el-GR"/>
        </w:rPr>
        <w:t xml:space="preserve">συμμετείχαν </w:t>
      </w:r>
      <w:r w:rsidR="00986BF5">
        <w:rPr>
          <w:rFonts w:ascii="Calibri" w:eastAsia="Calibri" w:hAnsi="Calibri" w:cs="Calibri"/>
          <w:sz w:val="24"/>
          <w:szCs w:val="24"/>
          <w:lang w:val="el-GR"/>
        </w:rPr>
        <w:t>ο</w:t>
      </w:r>
      <w:r w:rsidRPr="00AE2507">
        <w:rPr>
          <w:rFonts w:ascii="Calibri" w:eastAsia="Calibri" w:hAnsi="Calibri" w:cs="Calibri"/>
          <w:sz w:val="24"/>
          <w:szCs w:val="24"/>
          <w:lang w:val="el-GR"/>
        </w:rPr>
        <w:t xml:space="preserve"> </w:t>
      </w:r>
      <w:r w:rsidR="00364234" w:rsidRPr="00AE2507">
        <w:rPr>
          <w:rFonts w:ascii="Calibri" w:eastAsia="Calibri" w:hAnsi="Calibri" w:cs="Calibri"/>
          <w:b/>
          <w:color w:val="202020"/>
          <w:sz w:val="24"/>
          <w:szCs w:val="24"/>
          <w:lang w:val="el-GR"/>
        </w:rPr>
        <w:t>Γιάννης Τούντας</w:t>
      </w:r>
      <w:r w:rsidR="00364234" w:rsidRPr="00AE2507">
        <w:rPr>
          <w:rFonts w:ascii="Calibri" w:eastAsia="Calibri" w:hAnsi="Calibri" w:cs="Calibri"/>
          <w:color w:val="202020"/>
          <w:sz w:val="24"/>
          <w:szCs w:val="24"/>
          <w:lang w:val="el-GR"/>
        </w:rPr>
        <w:t>, Καθηγητής Κοινωνικής και Προληπτικής Ιατρικής στην Ιατρική Σχολή του ΕΚΠΑ, μέλος του Εποπτικού Συμβουλίου της διαΝΕΟσις και επιστημονικός υπεύθυνος της έρευνας</w:t>
      </w:r>
      <w:r w:rsidRPr="00AE2507">
        <w:rPr>
          <w:rFonts w:ascii="Calibri" w:eastAsia="Calibri" w:hAnsi="Calibri" w:cs="Calibri"/>
          <w:sz w:val="24"/>
          <w:szCs w:val="24"/>
          <w:lang w:val="el-GR"/>
        </w:rPr>
        <w:t>,</w:t>
      </w:r>
      <w:r w:rsidR="00986BF5" w:rsidRPr="00986BF5">
        <w:rPr>
          <w:rFonts w:ascii="Calibri" w:eastAsia="Calibri" w:hAnsi="Calibri" w:cs="Calibri"/>
          <w:sz w:val="24"/>
          <w:szCs w:val="24"/>
          <w:lang w:val="el-GR"/>
        </w:rPr>
        <w:t xml:space="preserve"> </w:t>
      </w:r>
      <w:r w:rsidR="00986BF5">
        <w:rPr>
          <w:rFonts w:ascii="Calibri" w:eastAsia="Calibri" w:hAnsi="Calibri" w:cs="Calibri"/>
          <w:sz w:val="24"/>
          <w:szCs w:val="24"/>
          <w:lang w:val="el-GR"/>
        </w:rPr>
        <w:t>η</w:t>
      </w:r>
      <w:r w:rsidRPr="00AE2507">
        <w:rPr>
          <w:rFonts w:ascii="Calibri" w:eastAsia="Calibri" w:hAnsi="Calibri" w:cs="Calibri"/>
          <w:sz w:val="24"/>
          <w:szCs w:val="24"/>
          <w:lang w:val="el-GR"/>
        </w:rPr>
        <w:t xml:space="preserve"> </w:t>
      </w:r>
      <w:r w:rsidR="00364234" w:rsidRPr="00AE2507">
        <w:rPr>
          <w:rFonts w:ascii="Calibri" w:eastAsia="Calibri" w:hAnsi="Calibri" w:cs="Calibri"/>
          <w:b/>
          <w:color w:val="202020"/>
          <w:sz w:val="24"/>
          <w:szCs w:val="24"/>
          <w:lang w:val="el-GR"/>
        </w:rPr>
        <w:t xml:space="preserve">Μίνα </w:t>
      </w:r>
      <w:proofErr w:type="spellStart"/>
      <w:r w:rsidR="00364234" w:rsidRPr="00AE2507">
        <w:rPr>
          <w:rFonts w:ascii="Calibri" w:eastAsia="Calibri" w:hAnsi="Calibri" w:cs="Calibri"/>
          <w:b/>
          <w:color w:val="202020"/>
          <w:sz w:val="24"/>
          <w:szCs w:val="24"/>
          <w:lang w:val="el-GR"/>
        </w:rPr>
        <w:t>Γκάγκα</w:t>
      </w:r>
      <w:proofErr w:type="spellEnd"/>
      <w:r w:rsidR="00364234" w:rsidRPr="00AE2507">
        <w:rPr>
          <w:rFonts w:ascii="Calibri" w:eastAsia="Calibri" w:hAnsi="Calibri" w:cs="Calibri"/>
          <w:color w:val="202020"/>
          <w:sz w:val="24"/>
          <w:szCs w:val="24"/>
          <w:lang w:val="el-GR"/>
        </w:rPr>
        <w:t xml:space="preserve">, Πρόεδρος του Κεντρικού Συμβουλίου Υγείας - συντονίστρια διευθύντρια της 7ης Πνευμονολογικής Κλινικής στο Νοσοκομείο </w:t>
      </w:r>
      <w:r w:rsidRPr="00AE2507">
        <w:rPr>
          <w:rFonts w:ascii="Calibri" w:eastAsia="Calibri" w:hAnsi="Calibri" w:cs="Calibri"/>
          <w:color w:val="202020"/>
          <w:sz w:val="24"/>
          <w:szCs w:val="24"/>
          <w:lang w:val="el-GR"/>
        </w:rPr>
        <w:t>«</w:t>
      </w:r>
      <w:r w:rsidR="00364234" w:rsidRPr="00AE2507">
        <w:rPr>
          <w:rFonts w:ascii="Calibri" w:eastAsia="Calibri" w:hAnsi="Calibri" w:cs="Calibri"/>
          <w:color w:val="202020"/>
          <w:sz w:val="24"/>
          <w:szCs w:val="24"/>
          <w:lang w:val="el-GR"/>
        </w:rPr>
        <w:t>Σωτηρία</w:t>
      </w:r>
      <w:r w:rsidRPr="00AE2507">
        <w:rPr>
          <w:rFonts w:ascii="Calibri" w:eastAsia="Calibri" w:hAnsi="Calibri" w:cs="Calibri"/>
          <w:color w:val="202020"/>
          <w:sz w:val="24"/>
          <w:szCs w:val="24"/>
          <w:lang w:val="el-GR"/>
        </w:rPr>
        <w:t>» και</w:t>
      </w:r>
      <w:r w:rsidR="00986BF5">
        <w:rPr>
          <w:rFonts w:ascii="Calibri" w:eastAsia="Calibri" w:hAnsi="Calibri" w:cs="Calibri"/>
          <w:sz w:val="24"/>
          <w:szCs w:val="24"/>
          <w:lang w:val="el-GR"/>
        </w:rPr>
        <w:t xml:space="preserve"> ο</w:t>
      </w:r>
      <w:r w:rsidRPr="00AE2507">
        <w:rPr>
          <w:rFonts w:ascii="Calibri" w:eastAsia="Calibri" w:hAnsi="Calibri" w:cs="Calibri"/>
          <w:sz w:val="24"/>
          <w:szCs w:val="24"/>
          <w:lang w:val="el-GR"/>
        </w:rPr>
        <w:t xml:space="preserve"> </w:t>
      </w:r>
      <w:r w:rsidR="00364234" w:rsidRPr="00AE2507">
        <w:rPr>
          <w:rFonts w:ascii="Calibri" w:eastAsia="Calibri" w:hAnsi="Calibri" w:cs="Calibri"/>
          <w:b/>
          <w:color w:val="202020"/>
          <w:sz w:val="24"/>
          <w:szCs w:val="24"/>
          <w:lang w:val="el-GR"/>
        </w:rPr>
        <w:t>Μιλτιάδης Νεκτάριος</w:t>
      </w:r>
      <w:r w:rsidR="00364234" w:rsidRPr="00AE2507">
        <w:rPr>
          <w:rFonts w:ascii="Calibri" w:eastAsia="Calibri" w:hAnsi="Calibri" w:cs="Calibri"/>
          <w:color w:val="202020"/>
          <w:sz w:val="24"/>
          <w:szCs w:val="24"/>
          <w:lang w:val="el-GR"/>
        </w:rPr>
        <w:t>, Καθηγητής Ασφαλιστικής Επιστήμης στο Πανεπιστήμιο Πειραιώς και μέλος της ερευνητικής ομάδας</w:t>
      </w:r>
      <w:r w:rsidR="00986BF5">
        <w:rPr>
          <w:rFonts w:ascii="Calibri" w:eastAsia="Calibri" w:hAnsi="Calibri" w:cs="Calibri"/>
          <w:color w:val="202020"/>
          <w:sz w:val="24"/>
          <w:szCs w:val="24"/>
          <w:lang w:val="el-GR"/>
        </w:rPr>
        <w:t xml:space="preserve">. </w:t>
      </w:r>
    </w:p>
    <w:p w14:paraId="0000000D" w14:textId="77777777" w:rsidR="00065122" w:rsidRPr="00AE2507" w:rsidRDefault="00065122" w:rsidP="00986BF5">
      <w:pPr>
        <w:pStyle w:val="Normal1"/>
        <w:rPr>
          <w:rFonts w:ascii="Calibri" w:eastAsia="Calibri" w:hAnsi="Calibri" w:cs="Calibri"/>
          <w:sz w:val="24"/>
          <w:szCs w:val="24"/>
          <w:lang w:val="el-GR"/>
        </w:rPr>
      </w:pPr>
    </w:p>
    <w:p w14:paraId="0000000E" w14:textId="29A1F7F8"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Η </w:t>
      </w:r>
      <w:r w:rsidRPr="00AE2507">
        <w:rPr>
          <w:rFonts w:ascii="Calibri" w:eastAsia="Calibri" w:hAnsi="Calibri" w:cs="Calibri"/>
          <w:b/>
          <w:sz w:val="24"/>
          <w:szCs w:val="24"/>
          <w:lang w:val="el-GR"/>
        </w:rPr>
        <w:t xml:space="preserve">Μίνα </w:t>
      </w:r>
      <w:proofErr w:type="spellStart"/>
      <w:r w:rsidRPr="00AE2507">
        <w:rPr>
          <w:rFonts w:ascii="Calibri" w:eastAsia="Calibri" w:hAnsi="Calibri" w:cs="Calibri"/>
          <w:b/>
          <w:sz w:val="24"/>
          <w:szCs w:val="24"/>
          <w:lang w:val="el-GR"/>
        </w:rPr>
        <w:t>Γκάγκα</w:t>
      </w:r>
      <w:proofErr w:type="spellEnd"/>
      <w:r w:rsidRPr="00AE2507">
        <w:rPr>
          <w:rFonts w:ascii="Calibri" w:eastAsia="Calibri" w:hAnsi="Calibri" w:cs="Calibri"/>
          <w:sz w:val="24"/>
          <w:szCs w:val="24"/>
          <w:lang w:val="el-GR"/>
        </w:rPr>
        <w:t xml:space="preserve"> ξεκίνησε συμφωνώντας με τα ευρήματα και τις προτάσεις της </w:t>
      </w:r>
      <w:hyperlink r:id="rId8">
        <w:r w:rsidRPr="00AE2507">
          <w:rPr>
            <w:rFonts w:ascii="Calibri" w:eastAsia="Calibri" w:hAnsi="Calibri" w:cs="Calibri"/>
            <w:color w:val="1155CC"/>
            <w:sz w:val="24"/>
            <w:szCs w:val="24"/>
            <w:u w:val="single"/>
            <w:lang w:val="el-GR"/>
          </w:rPr>
          <w:t>μελέτης</w:t>
        </w:r>
      </w:hyperlink>
      <w:r w:rsidRPr="00AE2507">
        <w:rPr>
          <w:rFonts w:ascii="Calibri" w:eastAsia="Calibri" w:hAnsi="Calibri" w:cs="Calibri"/>
          <w:sz w:val="24"/>
          <w:szCs w:val="24"/>
          <w:lang w:val="el-GR"/>
        </w:rPr>
        <w:t>. Φέροντας την εμπειρία της μέσα από τα ελληνικά νοσοκομεία, επιβεβαίωσε ότι “το ΕΣΥ  δεν λειτουργεί με γνώμονα τι χρειάζονται οι άρρωστοι”. Οι προσλήψεις στελεχών είναι λίγες</w:t>
      </w:r>
      <w:r w:rsidR="00986BF5">
        <w:rPr>
          <w:rFonts w:ascii="Calibri" w:eastAsia="Calibri" w:hAnsi="Calibri" w:cs="Calibri"/>
          <w:sz w:val="24"/>
          <w:szCs w:val="24"/>
          <w:lang w:val="el-GR"/>
        </w:rPr>
        <w:t xml:space="preserve">, δήλωσε, </w:t>
      </w:r>
      <w:r w:rsidRPr="00AE2507">
        <w:rPr>
          <w:rFonts w:ascii="Calibri" w:eastAsia="Calibri" w:hAnsi="Calibri" w:cs="Calibri"/>
          <w:sz w:val="24"/>
          <w:szCs w:val="24"/>
          <w:lang w:val="el-GR"/>
        </w:rPr>
        <w:t xml:space="preserve">και συνήθως υπηρετούν πολιτικά συμφέροντα, αντί για τις ανάγκες της υγείας. Οι χρονίως πάσχοντες δεν φιλοξενούνται σε δομές φροντίδας ή αποκατάστασης. Η διαχείριση των προϋπολογισμών δεν πραγματοποιείται με ορθολογικό τρόπο και το υφιστάμενο σύστημα παραδόξως επικροτεί τη σπατάλη. </w:t>
      </w:r>
    </w:p>
    <w:p w14:paraId="0000000F" w14:textId="77777777" w:rsidR="00065122" w:rsidRPr="00AE2507" w:rsidRDefault="00065122" w:rsidP="00986BF5">
      <w:pPr>
        <w:pStyle w:val="Normal1"/>
        <w:rPr>
          <w:rFonts w:ascii="Calibri" w:eastAsia="Calibri" w:hAnsi="Calibri" w:cs="Calibri"/>
          <w:sz w:val="24"/>
          <w:szCs w:val="24"/>
          <w:lang w:val="el-GR"/>
        </w:rPr>
      </w:pPr>
    </w:p>
    <w:p w14:paraId="00000010" w14:textId="77777777"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Σε ό,τι αφορά τις </w:t>
      </w:r>
      <w:r w:rsidRPr="00AE2507">
        <w:rPr>
          <w:rFonts w:ascii="Calibri" w:eastAsia="Calibri" w:hAnsi="Calibri" w:cs="Calibri"/>
          <w:b/>
          <w:sz w:val="24"/>
          <w:szCs w:val="24"/>
          <w:lang w:val="el-GR"/>
        </w:rPr>
        <w:t>επιπτώσεις της πανδημίας στο ΕΣΥ</w:t>
      </w:r>
      <w:r w:rsidRPr="00AE2507">
        <w:rPr>
          <w:rFonts w:ascii="Calibri" w:eastAsia="Calibri" w:hAnsi="Calibri" w:cs="Calibri"/>
          <w:sz w:val="24"/>
          <w:szCs w:val="24"/>
          <w:lang w:val="el-GR"/>
        </w:rPr>
        <w:t xml:space="preserve">, ενώ θεωρεί πως “η Πολιτεία πήρε μέτρα εγκαίρως”, χάθηκε πολύς χρόνος στην οργάνωση απομάκρυνσης θετικών </w:t>
      </w:r>
      <w:proofErr w:type="spellStart"/>
      <w:r w:rsidRPr="00AE2507">
        <w:rPr>
          <w:rFonts w:ascii="Calibri" w:eastAsia="Calibri" w:hAnsi="Calibri" w:cs="Calibri"/>
          <w:sz w:val="24"/>
          <w:szCs w:val="24"/>
          <w:lang w:val="el-GR"/>
        </w:rPr>
        <w:t>νοσούντων</w:t>
      </w:r>
      <w:proofErr w:type="spellEnd"/>
      <w:r w:rsidRPr="00AE2507">
        <w:rPr>
          <w:rFonts w:ascii="Calibri" w:eastAsia="Calibri" w:hAnsi="Calibri" w:cs="Calibri"/>
          <w:sz w:val="24"/>
          <w:szCs w:val="24"/>
          <w:lang w:val="el-GR"/>
        </w:rPr>
        <w:t xml:space="preserve"> από τους αρνητικούς, οι ανάγκες για στελέχωση αυξήθηκαν δραματικά και η κούραση του προσωπικού είναι εμφανής. Θετικό είναι ότι υλοποιήθηκε η άυλη </w:t>
      </w:r>
      <w:proofErr w:type="spellStart"/>
      <w:r w:rsidRPr="00AE2507">
        <w:rPr>
          <w:rFonts w:ascii="Calibri" w:eastAsia="Calibri" w:hAnsi="Calibri" w:cs="Calibri"/>
          <w:sz w:val="24"/>
          <w:szCs w:val="24"/>
          <w:lang w:val="el-GR"/>
        </w:rPr>
        <w:t>συνταγογράφηση</w:t>
      </w:r>
      <w:proofErr w:type="spellEnd"/>
      <w:r w:rsidRPr="00AE2507">
        <w:rPr>
          <w:rFonts w:ascii="Calibri" w:eastAsia="Calibri" w:hAnsi="Calibri" w:cs="Calibri"/>
          <w:sz w:val="24"/>
          <w:szCs w:val="24"/>
          <w:lang w:val="el-GR"/>
        </w:rPr>
        <w:t xml:space="preserve">. Επιπλέον, έγιναν νέες προσλήψεις στα νοσοκομεία που έφεραν μεν νοσηλευτές, αλλά όχι αρκετούς γιατρούς. </w:t>
      </w:r>
    </w:p>
    <w:p w14:paraId="00000013" w14:textId="77777777" w:rsidR="00065122" w:rsidRPr="00AE2507" w:rsidRDefault="00065122" w:rsidP="00986BF5">
      <w:pPr>
        <w:pStyle w:val="Normal1"/>
        <w:rPr>
          <w:rFonts w:ascii="Calibri" w:eastAsia="Calibri" w:hAnsi="Calibri" w:cs="Calibri"/>
          <w:sz w:val="24"/>
          <w:szCs w:val="24"/>
          <w:lang w:val="el-GR"/>
        </w:rPr>
      </w:pPr>
    </w:p>
    <w:p w14:paraId="00000014" w14:textId="77777777"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Στη συνέχεια, τοποθετήθηκε ο </w:t>
      </w:r>
      <w:r w:rsidRPr="00AE2507">
        <w:rPr>
          <w:rFonts w:ascii="Calibri" w:eastAsia="Calibri" w:hAnsi="Calibri" w:cs="Calibri"/>
          <w:b/>
          <w:sz w:val="24"/>
          <w:szCs w:val="24"/>
          <w:lang w:val="el-GR"/>
        </w:rPr>
        <w:t>Γιάννης Τούντας</w:t>
      </w:r>
      <w:r w:rsidRPr="00AE2507">
        <w:rPr>
          <w:rFonts w:ascii="Calibri" w:eastAsia="Calibri" w:hAnsi="Calibri" w:cs="Calibri"/>
          <w:sz w:val="24"/>
          <w:szCs w:val="24"/>
          <w:lang w:val="el-GR"/>
        </w:rPr>
        <w:t xml:space="preserve"> ο οποίος παρέθεσε συνοπτικά κάποιες από τις βασικότερες προτάσεις της μελέτης -οι οποίες συνολικά φτάνουν τις 100. Αρχικά, πέρα από τις αξίες της ισοτιμίας και της δωρεάν περίθαλψης, το ΕΣΥ πρέπει να “μπολιαστεί και με άλλες αξίες”, όπως η ελευθερία επιλογής του πολίτη, η συνεργασία δημόσιου και ιδιωτικού τομέα και η χρήση μοντέρνων τεχνολογιών. </w:t>
      </w:r>
    </w:p>
    <w:p w14:paraId="00000015" w14:textId="77777777" w:rsidR="00065122" w:rsidRPr="00AE2507" w:rsidRDefault="00065122" w:rsidP="00986BF5">
      <w:pPr>
        <w:pStyle w:val="Normal1"/>
        <w:rPr>
          <w:rFonts w:ascii="Calibri" w:eastAsia="Calibri" w:hAnsi="Calibri" w:cs="Calibri"/>
          <w:sz w:val="24"/>
          <w:szCs w:val="24"/>
          <w:lang w:val="el-GR"/>
        </w:rPr>
      </w:pPr>
    </w:p>
    <w:p w14:paraId="00000016" w14:textId="30683898"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Θεμελιώδης πρόταση</w:t>
      </w:r>
      <w:r w:rsidR="00986BF5">
        <w:rPr>
          <w:rFonts w:ascii="Calibri" w:eastAsia="Calibri" w:hAnsi="Calibri" w:cs="Calibri"/>
          <w:sz w:val="24"/>
          <w:szCs w:val="24"/>
          <w:lang w:val="el-GR"/>
        </w:rPr>
        <w:t>, όπως εξήγησε ο κ. Τούντας,</w:t>
      </w:r>
      <w:r w:rsidRPr="00AE2507">
        <w:rPr>
          <w:rFonts w:ascii="Calibri" w:eastAsia="Calibri" w:hAnsi="Calibri" w:cs="Calibri"/>
          <w:sz w:val="24"/>
          <w:szCs w:val="24"/>
          <w:lang w:val="el-GR"/>
        </w:rPr>
        <w:t xml:space="preserve"> είναι η αποκέντρωση της διοίκησης. Σήμερα, κυρίαρχος διαχειριστής του ΕΣΥ είναι ο/η υπουργός Υγείας, “ενώ η μέση θητεία του/της από τη Μεταπολίτευση και μετά είναι 18-20 μήνες”. Προτείνεται η θέσπιση ενός Κέντρου Στρατηγικού Σχεδιασμού και Αξιολόγησης για την επεξεργασία των δεδομένων που συλλέγονται, με σκοπό την ανάδειξη σχετικών δράσεων. Η διοίκηση, επίσης, θα πρέπει</w:t>
      </w:r>
      <w:r w:rsidR="00986BF5">
        <w:rPr>
          <w:rFonts w:ascii="Calibri" w:eastAsia="Calibri" w:hAnsi="Calibri" w:cs="Calibri"/>
          <w:sz w:val="24"/>
          <w:szCs w:val="24"/>
          <w:lang w:val="el-GR"/>
        </w:rPr>
        <w:t>, όπως είπε ο κ. Τούντας,</w:t>
      </w:r>
      <w:r w:rsidRPr="00AE2507">
        <w:rPr>
          <w:rFonts w:ascii="Calibri" w:eastAsia="Calibri" w:hAnsi="Calibri" w:cs="Calibri"/>
          <w:sz w:val="24"/>
          <w:szCs w:val="24"/>
          <w:lang w:val="el-GR"/>
        </w:rPr>
        <w:t xml:space="preserve"> να “κατέβει πιο χαμηλά”: οι 7 υγειονομικές περιφέρειες να γίνουν 13 και να ταυτιστούν με τις διοικητικές περιφέρειες, καθώς </w:t>
      </w:r>
      <w:r w:rsidR="0094553D">
        <w:rPr>
          <w:rFonts w:ascii="Calibri" w:eastAsia="Calibri" w:hAnsi="Calibri" w:cs="Calibri"/>
          <w:sz w:val="24"/>
          <w:szCs w:val="24"/>
          <w:lang w:val="el-GR"/>
        </w:rPr>
        <w:t xml:space="preserve">επίσης </w:t>
      </w:r>
      <w:r w:rsidRPr="00AE2507">
        <w:rPr>
          <w:rFonts w:ascii="Calibri" w:eastAsia="Calibri" w:hAnsi="Calibri" w:cs="Calibri"/>
          <w:sz w:val="24"/>
          <w:szCs w:val="24"/>
          <w:lang w:val="el-GR"/>
        </w:rPr>
        <w:t>να επιβληθεί</w:t>
      </w:r>
      <w:r w:rsidR="0094553D">
        <w:rPr>
          <w:rFonts w:ascii="Calibri" w:eastAsia="Calibri" w:hAnsi="Calibri" w:cs="Calibri"/>
          <w:sz w:val="24"/>
          <w:szCs w:val="24"/>
          <w:lang w:val="el-GR"/>
        </w:rPr>
        <w:t xml:space="preserve"> και</w:t>
      </w:r>
      <w:r w:rsidRPr="00AE2507">
        <w:rPr>
          <w:rFonts w:ascii="Calibri" w:eastAsia="Calibri" w:hAnsi="Calibri" w:cs="Calibri"/>
          <w:sz w:val="24"/>
          <w:szCs w:val="24"/>
          <w:lang w:val="el-GR"/>
        </w:rPr>
        <w:t xml:space="preserve"> η συμμετοχή της τοπικής αυτοδιοίκησης. </w:t>
      </w:r>
    </w:p>
    <w:p w14:paraId="00000017" w14:textId="77777777" w:rsidR="00065122" w:rsidRPr="00AE2507" w:rsidRDefault="00065122" w:rsidP="00986BF5">
      <w:pPr>
        <w:pStyle w:val="Normal1"/>
        <w:rPr>
          <w:rFonts w:ascii="Calibri" w:eastAsia="Calibri" w:hAnsi="Calibri" w:cs="Calibri"/>
          <w:sz w:val="24"/>
          <w:szCs w:val="24"/>
          <w:lang w:val="el-GR"/>
        </w:rPr>
      </w:pPr>
    </w:p>
    <w:p w14:paraId="0000001A" w14:textId="164629DF"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lastRenderedPageBreak/>
        <w:t xml:space="preserve">Για την καλύτερη οργάνωση των νοσοκομείων θα πρέπει επίσης από Νομικά Πρόσωπα Δημοσίου Δικαίου να μεταβληθούν σε Νομικά Πρόσωπα Ιδιωτικού Δικαίου. Αυτό θα τους επιτρέψει ευελιξία σε ό,τι αφορά τις προσλήψεις, την τροφοδοσία και τη χρήση τεχνολογιών. Ακόμη και ως ΝΠΙΔ, τα νοσοκομεία θα διατηρούν τον δημόσιο χαρακτήρα τους καθώς η πρόταση τα τοποθετεί ως </w:t>
      </w:r>
      <w:r w:rsidRPr="00AE2507">
        <w:rPr>
          <w:rFonts w:ascii="Calibri" w:eastAsia="Calibri" w:hAnsi="Calibri" w:cs="Calibri"/>
          <w:b/>
          <w:sz w:val="24"/>
          <w:szCs w:val="24"/>
          <w:lang w:val="el-GR"/>
        </w:rPr>
        <w:t xml:space="preserve">θυγατρικές εταιρείες της εκάστοτε </w:t>
      </w:r>
      <w:proofErr w:type="spellStart"/>
      <w:r w:rsidRPr="00AE2507">
        <w:rPr>
          <w:rFonts w:ascii="Calibri" w:eastAsia="Calibri" w:hAnsi="Calibri" w:cs="Calibri"/>
          <w:b/>
          <w:sz w:val="24"/>
          <w:szCs w:val="24"/>
          <w:lang w:val="el-GR"/>
        </w:rPr>
        <w:t>περιφέρεια</w:t>
      </w:r>
      <w:r w:rsidR="0094553D">
        <w:rPr>
          <w:rFonts w:ascii="Calibri" w:eastAsia="Calibri" w:hAnsi="Calibri" w:cs="Calibri"/>
          <w:b/>
          <w:sz w:val="24"/>
          <w:szCs w:val="24"/>
          <w:lang w:val="el-GR"/>
        </w:rPr>
        <w:t>κής</w:t>
      </w:r>
      <w:proofErr w:type="spellEnd"/>
      <w:r w:rsidR="0094553D">
        <w:rPr>
          <w:rFonts w:ascii="Calibri" w:eastAsia="Calibri" w:hAnsi="Calibri" w:cs="Calibri"/>
          <w:b/>
          <w:sz w:val="24"/>
          <w:szCs w:val="24"/>
          <w:lang w:val="el-GR"/>
        </w:rPr>
        <w:t xml:space="preserve"> αρχής</w:t>
      </w:r>
      <w:r w:rsidR="0094553D" w:rsidRPr="0094553D">
        <w:rPr>
          <w:rFonts w:ascii="Calibri" w:eastAsia="Calibri" w:hAnsi="Calibri" w:cs="Calibri"/>
          <w:bCs/>
          <w:sz w:val="24"/>
          <w:szCs w:val="24"/>
          <w:lang w:val="el-GR"/>
        </w:rPr>
        <w:t>, που θα είναι Νομικό Πρόσωπο Δημοσίου Δικαίου</w:t>
      </w:r>
      <w:r w:rsidRPr="00AE2507">
        <w:rPr>
          <w:rFonts w:ascii="Calibri" w:eastAsia="Calibri" w:hAnsi="Calibri" w:cs="Calibri"/>
          <w:sz w:val="24"/>
          <w:szCs w:val="24"/>
          <w:lang w:val="el-GR"/>
        </w:rPr>
        <w:t xml:space="preserve">. Εξίσου σημαντικά, ραχοκοκαλιά κάθε εθνικού συστήματος υγείας </w:t>
      </w:r>
      <w:r w:rsidR="0094553D">
        <w:rPr>
          <w:rFonts w:ascii="Calibri" w:eastAsia="Calibri" w:hAnsi="Calibri" w:cs="Calibri"/>
          <w:sz w:val="24"/>
          <w:szCs w:val="24"/>
          <w:lang w:val="el-GR"/>
        </w:rPr>
        <w:t xml:space="preserve">πρέπει να </w:t>
      </w:r>
      <w:r w:rsidRPr="00AE2507">
        <w:rPr>
          <w:rFonts w:ascii="Calibri" w:eastAsia="Calibri" w:hAnsi="Calibri" w:cs="Calibri"/>
          <w:sz w:val="24"/>
          <w:szCs w:val="24"/>
          <w:lang w:val="el-GR"/>
        </w:rPr>
        <w:t xml:space="preserve">αποτελεί η </w:t>
      </w:r>
      <w:r w:rsidRPr="00AE2507">
        <w:rPr>
          <w:rFonts w:ascii="Calibri" w:eastAsia="Calibri" w:hAnsi="Calibri" w:cs="Calibri"/>
          <w:b/>
          <w:sz w:val="24"/>
          <w:szCs w:val="24"/>
          <w:lang w:val="el-GR"/>
        </w:rPr>
        <w:t>Πρωτοβάθμια Φροντίδα Υγείας</w:t>
      </w:r>
      <w:r w:rsidRPr="00AE2507">
        <w:rPr>
          <w:rFonts w:ascii="Calibri" w:eastAsia="Calibri" w:hAnsi="Calibri" w:cs="Calibri"/>
          <w:sz w:val="24"/>
          <w:szCs w:val="24"/>
          <w:lang w:val="el-GR"/>
        </w:rPr>
        <w:t>, που στην Ελλάδα</w:t>
      </w:r>
      <w:r w:rsidR="0094553D">
        <w:rPr>
          <w:rFonts w:ascii="Calibri" w:eastAsia="Calibri" w:hAnsi="Calibri" w:cs="Calibri"/>
          <w:sz w:val="24"/>
          <w:szCs w:val="24"/>
          <w:lang w:val="el-GR"/>
        </w:rPr>
        <w:t xml:space="preserve"> πρακτικά</w:t>
      </w:r>
      <w:r w:rsidRPr="00AE2507">
        <w:rPr>
          <w:rFonts w:ascii="Calibri" w:eastAsia="Calibri" w:hAnsi="Calibri" w:cs="Calibri"/>
          <w:sz w:val="24"/>
          <w:szCs w:val="24"/>
          <w:lang w:val="el-GR"/>
        </w:rPr>
        <w:t xml:space="preserve"> είναι ανύπαρκτη. </w:t>
      </w:r>
    </w:p>
    <w:p w14:paraId="0000001B" w14:textId="77777777" w:rsidR="00065122" w:rsidRPr="00AE2507" w:rsidRDefault="00065122" w:rsidP="00986BF5">
      <w:pPr>
        <w:pStyle w:val="Normal1"/>
        <w:rPr>
          <w:rFonts w:ascii="Calibri" w:eastAsia="Calibri" w:hAnsi="Calibri" w:cs="Calibri"/>
          <w:sz w:val="24"/>
          <w:szCs w:val="24"/>
          <w:lang w:val="el-GR"/>
        </w:rPr>
      </w:pPr>
    </w:p>
    <w:p w14:paraId="0000001E" w14:textId="32B33FB8"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Στο ερώτημα πώς θα χρηματοδοτηθούν αυτές οι προτάσεις απάντησε ο </w:t>
      </w:r>
      <w:r w:rsidRPr="00AE2507">
        <w:rPr>
          <w:rFonts w:ascii="Calibri" w:eastAsia="Calibri" w:hAnsi="Calibri" w:cs="Calibri"/>
          <w:b/>
          <w:sz w:val="24"/>
          <w:szCs w:val="24"/>
          <w:lang w:val="el-GR"/>
        </w:rPr>
        <w:t>Μιλτιάδης Νεκτάριος</w:t>
      </w:r>
      <w:r w:rsidRPr="00AE2507">
        <w:rPr>
          <w:rFonts w:ascii="Calibri" w:eastAsia="Calibri" w:hAnsi="Calibri" w:cs="Calibri"/>
          <w:sz w:val="24"/>
          <w:szCs w:val="24"/>
          <w:lang w:val="el-GR"/>
        </w:rPr>
        <w:t xml:space="preserve">. “Ο δείκτης αποδοτικότητας του νοσοκομειακού τομέα είναι κάτω από το 60%”, τόνισε, άρα “πριν διορθωθεί το σύστημα δεν χρειάζεται να ρίξεις λεφτά. Είναι σα να ρίχνεις λεφτά σε τρύπιο βαρέλι”. Ως πρώην διοικητής του ΙΚΑ, ο Μιλτιάδης Νεκτάριος έδωσε έμφαση σε μία από τις προτάσεις της μελέτης που θέλει </w:t>
      </w:r>
      <w:r w:rsidRPr="00AE2507">
        <w:rPr>
          <w:rFonts w:ascii="Calibri" w:eastAsia="Calibri" w:hAnsi="Calibri" w:cs="Calibri"/>
          <w:b/>
          <w:sz w:val="24"/>
          <w:szCs w:val="24"/>
          <w:lang w:val="el-GR"/>
        </w:rPr>
        <w:t>τον ΕΟΠΥΥ να γίνεται μοναδικός αγοραστής των υπηρεσιών υγείας</w:t>
      </w:r>
      <w:r w:rsidRPr="00AE2507">
        <w:rPr>
          <w:rFonts w:ascii="Calibri" w:eastAsia="Calibri" w:hAnsi="Calibri" w:cs="Calibri"/>
          <w:sz w:val="24"/>
          <w:szCs w:val="24"/>
          <w:lang w:val="el-GR"/>
        </w:rPr>
        <w:t>, κάτι που τώρα διαχειρίζεται το υπουργείο Οικονομικών. Πρόκειται για μέτρο που έλαβε χώρα στο 2ο κύμα μεταρρυθμίσεων των συστημάτων υγείας στην Ευρώπη</w:t>
      </w:r>
      <w:r w:rsidR="0094553D">
        <w:rPr>
          <w:rFonts w:ascii="Calibri" w:eastAsia="Calibri" w:hAnsi="Calibri" w:cs="Calibri"/>
          <w:sz w:val="24"/>
          <w:szCs w:val="24"/>
          <w:lang w:val="el-GR"/>
        </w:rPr>
        <w:t xml:space="preserve">, αλλά </w:t>
      </w:r>
      <w:r w:rsidRPr="00AE2507">
        <w:rPr>
          <w:rFonts w:ascii="Calibri" w:eastAsia="Calibri" w:hAnsi="Calibri" w:cs="Calibri"/>
          <w:sz w:val="24"/>
          <w:szCs w:val="24"/>
          <w:lang w:val="el-GR"/>
        </w:rPr>
        <w:t xml:space="preserve">που στην Ελλάδα δεν πραγματοποιήθηκε ποτέ. </w:t>
      </w:r>
    </w:p>
    <w:p w14:paraId="0000001F" w14:textId="77777777" w:rsidR="00065122" w:rsidRPr="00AE2507" w:rsidRDefault="00065122" w:rsidP="00986BF5">
      <w:pPr>
        <w:pStyle w:val="Normal1"/>
        <w:rPr>
          <w:rFonts w:ascii="Calibri" w:eastAsia="Calibri" w:hAnsi="Calibri" w:cs="Calibri"/>
          <w:sz w:val="24"/>
          <w:szCs w:val="24"/>
          <w:lang w:val="el-GR"/>
        </w:rPr>
      </w:pPr>
    </w:p>
    <w:p w14:paraId="00000020" w14:textId="77777777"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Συζητήθηκε επίσης το θέμα της </w:t>
      </w:r>
      <w:r w:rsidRPr="00AE2507">
        <w:rPr>
          <w:rFonts w:ascii="Calibri" w:eastAsia="Calibri" w:hAnsi="Calibri" w:cs="Calibri"/>
          <w:b/>
          <w:sz w:val="24"/>
          <w:szCs w:val="24"/>
          <w:lang w:val="el-GR"/>
        </w:rPr>
        <w:t>χωροταξίας των νοσοκομείων</w:t>
      </w:r>
      <w:r w:rsidRPr="00AE2507">
        <w:rPr>
          <w:rFonts w:ascii="Calibri" w:eastAsia="Calibri" w:hAnsi="Calibri" w:cs="Calibri"/>
          <w:sz w:val="24"/>
          <w:szCs w:val="24"/>
          <w:lang w:val="el-GR"/>
        </w:rPr>
        <w:t xml:space="preserve">, καθώς το νοσοκομειακό δίκτυο της χώρας χαρακτηρίζεται από μικρές μονάδες που πολλές φορές εξυπηρετούν πολύ κοντινές περιοχές. Και οι τρεις ομιλητές συμφωνούν ότι πρέπει να υπάρξει σύμπτυξη των μονάδων και μετατροπή κάποιων σε άλλου είδους δομές (π.χ. για χρόνιους </w:t>
      </w:r>
      <w:proofErr w:type="spellStart"/>
      <w:r w:rsidRPr="00AE2507">
        <w:rPr>
          <w:rFonts w:ascii="Calibri" w:eastAsia="Calibri" w:hAnsi="Calibri" w:cs="Calibri"/>
          <w:sz w:val="24"/>
          <w:szCs w:val="24"/>
          <w:lang w:val="el-GR"/>
        </w:rPr>
        <w:t>παθούντες</w:t>
      </w:r>
      <w:proofErr w:type="spellEnd"/>
      <w:r w:rsidRPr="00AE2507">
        <w:rPr>
          <w:rFonts w:ascii="Calibri" w:eastAsia="Calibri" w:hAnsi="Calibri" w:cs="Calibri"/>
          <w:sz w:val="24"/>
          <w:szCs w:val="24"/>
          <w:lang w:val="el-GR"/>
        </w:rPr>
        <w:t xml:space="preserve">). </w:t>
      </w:r>
    </w:p>
    <w:p w14:paraId="00000021" w14:textId="77777777" w:rsidR="00065122" w:rsidRPr="00AE2507" w:rsidRDefault="00065122" w:rsidP="00986BF5">
      <w:pPr>
        <w:pStyle w:val="Normal1"/>
        <w:rPr>
          <w:rFonts w:ascii="Calibri" w:eastAsia="Calibri" w:hAnsi="Calibri" w:cs="Calibri"/>
          <w:sz w:val="24"/>
          <w:szCs w:val="24"/>
          <w:lang w:val="el-GR"/>
        </w:rPr>
      </w:pPr>
    </w:p>
    <w:p w14:paraId="00000022" w14:textId="34FBB42B" w:rsidR="00065122" w:rsidRPr="00AE2507" w:rsidRDefault="00364234" w:rsidP="00986BF5">
      <w:pPr>
        <w:pStyle w:val="Normal1"/>
        <w:rPr>
          <w:rFonts w:ascii="Calibri" w:eastAsia="Calibri" w:hAnsi="Calibri" w:cs="Calibri"/>
          <w:b/>
          <w:sz w:val="24"/>
          <w:szCs w:val="24"/>
          <w:lang w:val="el-GR"/>
        </w:rPr>
      </w:pPr>
      <w:r w:rsidRPr="00AE2507">
        <w:rPr>
          <w:rFonts w:ascii="Calibri" w:eastAsia="Calibri" w:hAnsi="Calibri" w:cs="Calibri"/>
          <w:sz w:val="24"/>
          <w:szCs w:val="24"/>
          <w:lang w:val="el-GR"/>
        </w:rPr>
        <w:t xml:space="preserve">Και οι τρεις ομιλητές συμφώνησαν πως η </w:t>
      </w:r>
      <w:r w:rsidRPr="00AE2507">
        <w:rPr>
          <w:rFonts w:ascii="Calibri" w:eastAsia="Calibri" w:hAnsi="Calibri" w:cs="Calibri"/>
          <w:b/>
          <w:sz w:val="24"/>
          <w:szCs w:val="24"/>
          <w:lang w:val="el-GR"/>
        </w:rPr>
        <w:t>πολιτική βούληση</w:t>
      </w:r>
      <w:r w:rsidRPr="00AE2507">
        <w:rPr>
          <w:rFonts w:ascii="Calibri" w:eastAsia="Calibri" w:hAnsi="Calibri" w:cs="Calibri"/>
          <w:sz w:val="24"/>
          <w:szCs w:val="24"/>
          <w:lang w:val="el-GR"/>
        </w:rPr>
        <w:t xml:space="preserve"> είναι απαραίτητο συστατικό για τον εκσυγχρονισμό του ΕΣΥ. Ενώ, όπως </w:t>
      </w:r>
      <w:r w:rsidR="00AE2507">
        <w:rPr>
          <w:rFonts w:ascii="Calibri" w:eastAsia="Calibri" w:hAnsi="Calibri" w:cs="Calibri"/>
          <w:sz w:val="24"/>
          <w:szCs w:val="24"/>
          <w:lang w:val="el-GR"/>
        </w:rPr>
        <w:t>σημείωσε</w:t>
      </w:r>
      <w:r w:rsidRPr="00AE2507">
        <w:rPr>
          <w:rFonts w:ascii="Calibri" w:eastAsia="Calibri" w:hAnsi="Calibri" w:cs="Calibri"/>
          <w:sz w:val="24"/>
          <w:szCs w:val="24"/>
          <w:lang w:val="el-GR"/>
        </w:rPr>
        <w:t xml:space="preserve"> ο Μιλτιάδης Νεκτάριος, “με αυτές τις προτάσεις δεν υπάρχει περιθώριο λάθους ή αποτυχίας”, οι προτεινόμενες μεταρρυθμίσεις δεν έχουν πραγματοποιηθεί </w:t>
      </w:r>
      <w:r w:rsidR="0094553D">
        <w:rPr>
          <w:rFonts w:ascii="Calibri" w:eastAsia="Calibri" w:hAnsi="Calibri" w:cs="Calibri"/>
          <w:sz w:val="24"/>
          <w:szCs w:val="24"/>
          <w:lang w:val="el-GR"/>
        </w:rPr>
        <w:t>επειδή</w:t>
      </w:r>
      <w:r w:rsidRPr="00AE2507">
        <w:rPr>
          <w:rFonts w:ascii="Calibri" w:eastAsia="Calibri" w:hAnsi="Calibri" w:cs="Calibri"/>
          <w:sz w:val="24"/>
          <w:szCs w:val="24"/>
          <w:lang w:val="el-GR"/>
        </w:rPr>
        <w:t xml:space="preserve"> οι πολιτικές ηγεσίες δεν επιθυμούν την αντιπαράθεση με συνδικαλιστικές οργανώσεις. Ο φόβος των συνδικαλιστικών φορέων είναι ότι τέτοιες μεταρρυθμίσεις οδηγούν στην ιδιωτικοποίηση της περίθαλψης. </w:t>
      </w:r>
      <w:r w:rsidRPr="00AE2507">
        <w:rPr>
          <w:rFonts w:ascii="Calibri" w:eastAsia="Calibri" w:hAnsi="Calibri" w:cs="Calibri"/>
          <w:b/>
          <w:sz w:val="24"/>
          <w:szCs w:val="24"/>
          <w:lang w:val="el-GR"/>
        </w:rPr>
        <w:t>Όμως, με το υφιστάμενο σύστημα, οι ιδιωτικές δαπάνες για την υγεία στην Ελλάδα είναι οι υψηλότερες στην ΕΕ και φτάνουν το 40% (€6 δισ. από τα 15). Ταυτόχρονα, η ικανοποίηση των πολιτών</w:t>
      </w:r>
      <w:r w:rsidR="0094553D">
        <w:rPr>
          <w:rFonts w:ascii="Calibri" w:eastAsia="Calibri" w:hAnsi="Calibri" w:cs="Calibri"/>
          <w:b/>
          <w:sz w:val="24"/>
          <w:szCs w:val="24"/>
          <w:lang w:val="el-GR"/>
        </w:rPr>
        <w:t xml:space="preserve"> από το σύστημα υγείας τους</w:t>
      </w:r>
      <w:r w:rsidRPr="00AE2507">
        <w:rPr>
          <w:rFonts w:ascii="Calibri" w:eastAsia="Calibri" w:hAnsi="Calibri" w:cs="Calibri"/>
          <w:b/>
          <w:sz w:val="24"/>
          <w:szCs w:val="24"/>
          <w:lang w:val="el-GR"/>
        </w:rPr>
        <w:t xml:space="preserve"> είναι η χαμηλότερη σε όλη την ΕΕ-28. </w:t>
      </w:r>
    </w:p>
    <w:p w14:paraId="00000023" w14:textId="77777777" w:rsidR="00065122" w:rsidRPr="00AE2507" w:rsidRDefault="00065122" w:rsidP="00986BF5">
      <w:pPr>
        <w:pStyle w:val="Normal1"/>
        <w:rPr>
          <w:rFonts w:ascii="Calibri" w:eastAsia="Calibri" w:hAnsi="Calibri" w:cs="Calibri"/>
          <w:sz w:val="24"/>
          <w:szCs w:val="24"/>
          <w:lang w:val="el-GR"/>
        </w:rPr>
      </w:pPr>
    </w:p>
    <w:p w14:paraId="00000024" w14:textId="3536DF68" w:rsidR="00065122" w:rsidRPr="00AE2507" w:rsidRDefault="00364234" w:rsidP="00986BF5">
      <w:pPr>
        <w:pStyle w:val="Normal1"/>
        <w:rPr>
          <w:rFonts w:ascii="Calibri" w:eastAsia="Calibri" w:hAnsi="Calibri" w:cs="Calibri"/>
          <w:b/>
          <w:sz w:val="24"/>
          <w:szCs w:val="24"/>
          <w:lang w:val="el-GR"/>
        </w:rPr>
      </w:pPr>
      <w:r w:rsidRPr="00AE2507">
        <w:rPr>
          <w:rFonts w:ascii="Calibri" w:eastAsia="Calibri" w:hAnsi="Calibri" w:cs="Calibri"/>
          <w:sz w:val="24"/>
          <w:szCs w:val="24"/>
          <w:lang w:val="el-GR"/>
        </w:rPr>
        <w:t xml:space="preserve">Κλείνοντας, ο Θοδωρής Γεωργακόπουλος έθεσε ένα κρίσιμο ερώτημα: </w:t>
      </w:r>
      <w:r w:rsidRPr="00AE2507">
        <w:rPr>
          <w:rFonts w:ascii="Calibri" w:eastAsia="Calibri" w:hAnsi="Calibri" w:cs="Calibri"/>
          <w:b/>
          <w:sz w:val="24"/>
          <w:szCs w:val="24"/>
          <w:lang w:val="el-GR"/>
        </w:rPr>
        <w:t>Πόσο χρόνο έχουμε</w:t>
      </w:r>
      <w:r w:rsidR="0094553D">
        <w:rPr>
          <w:rFonts w:ascii="Calibri" w:eastAsia="Calibri" w:hAnsi="Calibri" w:cs="Calibri"/>
          <w:b/>
          <w:sz w:val="24"/>
          <w:szCs w:val="24"/>
          <w:lang w:val="el-GR"/>
        </w:rPr>
        <w:t xml:space="preserve"> για να τα υλοποιήσουμε όλα αυτά</w:t>
      </w:r>
      <w:r w:rsidRPr="00AE2507">
        <w:rPr>
          <w:rFonts w:ascii="Calibri" w:eastAsia="Calibri" w:hAnsi="Calibri" w:cs="Calibri"/>
          <w:b/>
          <w:sz w:val="24"/>
          <w:szCs w:val="24"/>
          <w:lang w:val="el-GR"/>
        </w:rPr>
        <w:t xml:space="preserve">; </w:t>
      </w:r>
    </w:p>
    <w:p w14:paraId="00000025" w14:textId="77777777" w:rsidR="00065122" w:rsidRPr="00AE2507" w:rsidRDefault="00065122" w:rsidP="00986BF5">
      <w:pPr>
        <w:pStyle w:val="Normal1"/>
        <w:rPr>
          <w:rFonts w:ascii="Calibri" w:eastAsia="Calibri" w:hAnsi="Calibri" w:cs="Calibri"/>
          <w:sz w:val="24"/>
          <w:szCs w:val="24"/>
          <w:lang w:val="el-GR"/>
        </w:rPr>
      </w:pPr>
    </w:p>
    <w:p w14:paraId="00000026" w14:textId="50A71C2D"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“Έπρεπε να έχουμε ξεκινήσει χθες”, είπε η Μίνα </w:t>
      </w:r>
      <w:proofErr w:type="spellStart"/>
      <w:r w:rsidRPr="00AE2507">
        <w:rPr>
          <w:rFonts w:ascii="Calibri" w:eastAsia="Calibri" w:hAnsi="Calibri" w:cs="Calibri"/>
          <w:sz w:val="24"/>
          <w:szCs w:val="24"/>
          <w:lang w:val="el-GR"/>
        </w:rPr>
        <w:t>Γκάγκα</w:t>
      </w:r>
      <w:proofErr w:type="spellEnd"/>
      <w:r w:rsidRPr="00AE2507">
        <w:rPr>
          <w:rFonts w:ascii="Calibri" w:eastAsia="Calibri" w:hAnsi="Calibri" w:cs="Calibri"/>
          <w:sz w:val="24"/>
          <w:szCs w:val="24"/>
          <w:lang w:val="el-GR"/>
        </w:rPr>
        <w:t xml:space="preserve">. “Ο χρόνος κυλά αντίστροφα”, συμφώνησε ο Μιλτιάδης Νεκτάριος και συνέχισε: “Όλα αυτά είναι εφικτό να πραγματοποιηθούν μέσα σε 2-3 χρόνια </w:t>
      </w:r>
      <w:r w:rsidR="0094553D">
        <w:rPr>
          <w:rFonts w:ascii="Calibri" w:eastAsia="Calibri" w:hAnsi="Calibri" w:cs="Calibri"/>
          <w:sz w:val="24"/>
          <w:szCs w:val="24"/>
          <w:lang w:val="el-GR"/>
        </w:rPr>
        <w:t>για</w:t>
      </w:r>
      <w:r w:rsidRPr="00AE2507">
        <w:rPr>
          <w:rFonts w:ascii="Calibri" w:eastAsia="Calibri" w:hAnsi="Calibri" w:cs="Calibri"/>
          <w:sz w:val="24"/>
          <w:szCs w:val="24"/>
          <w:lang w:val="el-GR"/>
        </w:rPr>
        <w:t xml:space="preserve"> </w:t>
      </w:r>
      <w:r w:rsidRPr="00AE2507">
        <w:rPr>
          <w:rFonts w:ascii="Calibri" w:eastAsia="Calibri" w:hAnsi="Calibri" w:cs="Calibri"/>
          <w:b/>
          <w:sz w:val="24"/>
          <w:szCs w:val="24"/>
          <w:lang w:val="el-GR"/>
        </w:rPr>
        <w:t>να αποκτήσουμε ένα από τα καλύτερα συστήματα υγείας σε πανευρωπαϊκό επίπεδο</w:t>
      </w:r>
      <w:r w:rsidRPr="00AE2507">
        <w:rPr>
          <w:rFonts w:ascii="Calibri" w:eastAsia="Calibri" w:hAnsi="Calibri" w:cs="Calibri"/>
          <w:sz w:val="24"/>
          <w:szCs w:val="24"/>
          <w:lang w:val="el-GR"/>
        </w:rPr>
        <w:t xml:space="preserve">”. Παράλληλα, καθώς η χώρα μας αντιμετωπίζει ένα δεύτερο κύμα πανδημίας, η ανάγκη για αναμόρφωση του ΕΣΥ είναι πιο επιτακτική από ποτέ. Όπως είπε και ο Γιάννης Τούντας: “Η πανδημία δεν είναι μόνο πρόβλημα για κλινικούς γιατρούς και </w:t>
      </w:r>
      <w:proofErr w:type="spellStart"/>
      <w:r w:rsidRPr="00AE2507">
        <w:rPr>
          <w:rFonts w:ascii="Calibri" w:eastAsia="Calibri" w:hAnsi="Calibri" w:cs="Calibri"/>
          <w:sz w:val="24"/>
          <w:szCs w:val="24"/>
          <w:lang w:val="el-GR"/>
        </w:rPr>
        <w:t>λοιμωξιολόγους</w:t>
      </w:r>
      <w:proofErr w:type="spellEnd"/>
      <w:r w:rsidRPr="00AE2507">
        <w:rPr>
          <w:rFonts w:ascii="Calibri" w:eastAsia="Calibri" w:hAnsi="Calibri" w:cs="Calibri"/>
          <w:sz w:val="24"/>
          <w:szCs w:val="24"/>
          <w:lang w:val="el-GR"/>
        </w:rPr>
        <w:t xml:space="preserve">. Είναι πρόβλημα δημόσιας υγείας και η μάχη δίνεται στην κοινότητα, εκεί όπου πάσχουμε”.  </w:t>
      </w:r>
    </w:p>
    <w:p w14:paraId="00000027" w14:textId="77777777" w:rsidR="00065122" w:rsidRPr="00AE2507" w:rsidRDefault="00065122" w:rsidP="00986BF5">
      <w:pPr>
        <w:pStyle w:val="Normal1"/>
        <w:rPr>
          <w:rFonts w:ascii="Calibri" w:eastAsia="Calibri" w:hAnsi="Calibri" w:cs="Calibri"/>
          <w:sz w:val="24"/>
          <w:szCs w:val="24"/>
          <w:lang w:val="el-GR"/>
        </w:rPr>
      </w:pPr>
    </w:p>
    <w:p w14:paraId="00000028" w14:textId="77777777" w:rsidR="00065122" w:rsidRPr="00AE2507" w:rsidRDefault="00364234" w:rsidP="00986BF5">
      <w:pPr>
        <w:pStyle w:val="Normal1"/>
        <w:rPr>
          <w:rFonts w:ascii="Calibri" w:eastAsia="Calibri" w:hAnsi="Calibri" w:cs="Calibri"/>
          <w:b/>
          <w:sz w:val="24"/>
          <w:szCs w:val="24"/>
          <w:lang w:val="el-GR"/>
        </w:rPr>
      </w:pPr>
      <w:r w:rsidRPr="00AE2507">
        <w:rPr>
          <w:rFonts w:ascii="Calibri" w:eastAsia="Calibri" w:hAnsi="Calibri" w:cs="Calibri"/>
          <w:sz w:val="24"/>
          <w:szCs w:val="24"/>
          <w:lang w:val="el-GR"/>
        </w:rPr>
        <w:t xml:space="preserve">Η επίκληση για μεταρρυθμίσεις είναι επείγουσα όμως και για έναν ακόμη λόγο, τον οποίο υπογράμμισε ο Μιλτιάδης Νεκτάριος: </w:t>
      </w:r>
      <w:r w:rsidRPr="00AE2507">
        <w:rPr>
          <w:rFonts w:ascii="Calibri" w:eastAsia="Calibri" w:hAnsi="Calibri" w:cs="Calibri"/>
          <w:b/>
          <w:sz w:val="24"/>
          <w:szCs w:val="24"/>
          <w:lang w:val="el-GR"/>
        </w:rPr>
        <w:t xml:space="preserve">“Μετά το 2030, εάν δεν κάνουμε τίποτα τώρα, η κατάσταση δε θα είναι απλώς </w:t>
      </w:r>
      <w:r w:rsidRPr="00AE2507">
        <w:rPr>
          <w:rFonts w:ascii="Calibri" w:eastAsia="Calibri" w:hAnsi="Calibri" w:cs="Calibri"/>
          <w:b/>
          <w:sz w:val="24"/>
          <w:szCs w:val="24"/>
          <w:lang w:val="el-GR"/>
        </w:rPr>
        <w:lastRenderedPageBreak/>
        <w:t xml:space="preserve">δραματική. Όσοι προλάβουν θα πρέπει να φύγουν από τη χώρα. Όταν το 40% του πληθυσμού θα είναι άνω των 65 ετών, δε θα υπάρχει πλέον δυνατότητα για διόρθωση στο ΕΣΥ”. </w:t>
      </w:r>
    </w:p>
    <w:p w14:paraId="00000029" w14:textId="77777777" w:rsidR="00065122" w:rsidRPr="00AE2507" w:rsidRDefault="00065122" w:rsidP="00986BF5">
      <w:pPr>
        <w:pStyle w:val="Normal1"/>
        <w:rPr>
          <w:rFonts w:ascii="Calibri" w:eastAsia="Calibri" w:hAnsi="Calibri" w:cs="Calibri"/>
          <w:sz w:val="24"/>
          <w:szCs w:val="24"/>
          <w:lang w:val="el-GR"/>
        </w:rPr>
      </w:pPr>
    </w:p>
    <w:p w14:paraId="0000002A" w14:textId="77777777"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Για να διαβάσετε περισσότερα, μεταβείτε </w:t>
      </w:r>
      <w:hyperlink r:id="rId9">
        <w:r w:rsidRPr="00AE2507">
          <w:rPr>
            <w:rFonts w:ascii="Calibri" w:eastAsia="Calibri" w:hAnsi="Calibri" w:cs="Calibri"/>
            <w:color w:val="1155CC"/>
            <w:sz w:val="24"/>
            <w:szCs w:val="24"/>
            <w:u w:val="single"/>
            <w:lang w:val="el-GR"/>
          </w:rPr>
          <w:t>εδώ</w:t>
        </w:r>
      </w:hyperlink>
      <w:r w:rsidRPr="00AE2507">
        <w:rPr>
          <w:rFonts w:ascii="Calibri" w:eastAsia="Calibri" w:hAnsi="Calibri" w:cs="Calibri"/>
          <w:sz w:val="24"/>
          <w:szCs w:val="24"/>
          <w:lang w:val="el-GR"/>
        </w:rPr>
        <w:t xml:space="preserve">. </w:t>
      </w:r>
    </w:p>
    <w:p w14:paraId="0000002B" w14:textId="77777777" w:rsidR="00065122" w:rsidRPr="00AE2507" w:rsidRDefault="00065122" w:rsidP="00986BF5">
      <w:pPr>
        <w:pStyle w:val="Normal1"/>
        <w:rPr>
          <w:rFonts w:ascii="Calibri" w:eastAsia="Calibri" w:hAnsi="Calibri" w:cs="Calibri"/>
          <w:sz w:val="24"/>
          <w:szCs w:val="24"/>
          <w:lang w:val="el-GR"/>
        </w:rPr>
      </w:pPr>
    </w:p>
    <w:p w14:paraId="0000002C" w14:textId="1BC9012A" w:rsidR="00065122" w:rsidRPr="00AE2507" w:rsidRDefault="00364234" w:rsidP="00986BF5">
      <w:pPr>
        <w:pStyle w:val="Normal1"/>
        <w:rPr>
          <w:rFonts w:ascii="Calibri" w:eastAsia="Calibri" w:hAnsi="Calibri" w:cs="Calibri"/>
          <w:sz w:val="24"/>
          <w:szCs w:val="24"/>
          <w:lang w:val="el-GR"/>
        </w:rPr>
      </w:pPr>
      <w:r w:rsidRPr="00AE2507">
        <w:rPr>
          <w:rFonts w:ascii="Calibri" w:eastAsia="Calibri" w:hAnsi="Calibri" w:cs="Calibri"/>
          <w:sz w:val="24"/>
          <w:szCs w:val="24"/>
          <w:lang w:val="el-GR"/>
        </w:rPr>
        <w:t xml:space="preserve">Μπορείτε να παρακολουθήσετε ολόκληρη τη συζήτηση </w:t>
      </w:r>
      <w:hyperlink r:id="rId10" w:history="1">
        <w:r w:rsidRPr="00BC54EF">
          <w:rPr>
            <w:rStyle w:val="Hyperlink"/>
            <w:rFonts w:ascii="Calibri" w:eastAsia="Calibri" w:hAnsi="Calibri" w:cs="Calibri"/>
            <w:sz w:val="24"/>
            <w:szCs w:val="24"/>
            <w:lang w:val="el-GR"/>
          </w:rPr>
          <w:t>εδώ</w:t>
        </w:r>
      </w:hyperlink>
      <w:r w:rsidRPr="00AE2507">
        <w:rPr>
          <w:rFonts w:ascii="Calibri" w:eastAsia="Calibri" w:hAnsi="Calibri" w:cs="Calibri"/>
          <w:sz w:val="24"/>
          <w:szCs w:val="24"/>
          <w:lang w:val="el-GR"/>
        </w:rPr>
        <w:t xml:space="preserve">. </w:t>
      </w:r>
    </w:p>
    <w:sectPr w:rsidR="00065122" w:rsidRPr="00AE2507" w:rsidSect="00433A2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B0B0A" w14:textId="77777777" w:rsidR="00421165" w:rsidRDefault="00421165" w:rsidP="00986BF5">
      <w:pPr>
        <w:spacing w:line="240" w:lineRule="auto"/>
      </w:pPr>
      <w:r>
        <w:separator/>
      </w:r>
    </w:p>
  </w:endnote>
  <w:endnote w:type="continuationSeparator" w:id="0">
    <w:p w14:paraId="6712AA55" w14:textId="77777777" w:rsidR="00421165" w:rsidRDefault="00421165" w:rsidP="00986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A272" w14:textId="77777777" w:rsidR="00986BF5" w:rsidRDefault="00986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19F9" w14:textId="77777777" w:rsidR="00986BF5" w:rsidRDefault="00986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9CC0F" w14:textId="77777777" w:rsidR="00986BF5" w:rsidRDefault="00986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5714" w14:textId="77777777" w:rsidR="00421165" w:rsidRDefault="00421165" w:rsidP="00986BF5">
      <w:pPr>
        <w:spacing w:line="240" w:lineRule="auto"/>
      </w:pPr>
      <w:r>
        <w:separator/>
      </w:r>
    </w:p>
  </w:footnote>
  <w:footnote w:type="continuationSeparator" w:id="0">
    <w:p w14:paraId="3E1E870F" w14:textId="77777777" w:rsidR="00421165" w:rsidRDefault="00421165" w:rsidP="00986B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E06C" w14:textId="77777777" w:rsidR="00986BF5" w:rsidRDefault="00986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2046" w14:textId="77777777" w:rsidR="00986BF5" w:rsidRDefault="00986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2907" w14:textId="77777777" w:rsidR="00986BF5" w:rsidRDefault="00986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147CA"/>
    <w:multiLevelType w:val="multilevel"/>
    <w:tmpl w:val="A192E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22"/>
    <w:rsid w:val="00065122"/>
    <w:rsid w:val="00364234"/>
    <w:rsid w:val="00421165"/>
    <w:rsid w:val="00433A20"/>
    <w:rsid w:val="007E6927"/>
    <w:rsid w:val="0094553D"/>
    <w:rsid w:val="00986BF5"/>
    <w:rsid w:val="00AE2507"/>
    <w:rsid w:val="00BC54EF"/>
    <w:rsid w:val="00E7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11EEA2"/>
  <w15:docId w15:val="{D8608D18-C3FE-4E3C-8EE5-C8CDD09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character" w:styleId="Hyperlink">
    <w:name w:val="Hyperlink"/>
    <w:basedOn w:val="DefaultParagraphFont"/>
    <w:uiPriority w:val="99"/>
    <w:unhideWhenUsed/>
    <w:rsid w:val="00BC54EF"/>
    <w:rPr>
      <w:color w:val="0000FF" w:themeColor="hyperlink"/>
      <w:u w:val="single"/>
    </w:rPr>
  </w:style>
  <w:style w:type="paragraph" w:styleId="Header">
    <w:name w:val="header"/>
    <w:basedOn w:val="Normal"/>
    <w:link w:val="HeaderChar"/>
    <w:uiPriority w:val="99"/>
    <w:unhideWhenUsed/>
    <w:rsid w:val="00986BF5"/>
    <w:pPr>
      <w:tabs>
        <w:tab w:val="center" w:pos="4513"/>
        <w:tab w:val="right" w:pos="9026"/>
      </w:tabs>
      <w:spacing w:line="240" w:lineRule="auto"/>
    </w:pPr>
  </w:style>
  <w:style w:type="character" w:customStyle="1" w:styleId="HeaderChar">
    <w:name w:val="Header Char"/>
    <w:basedOn w:val="DefaultParagraphFont"/>
    <w:link w:val="Header"/>
    <w:uiPriority w:val="99"/>
    <w:rsid w:val="00986BF5"/>
  </w:style>
  <w:style w:type="paragraph" w:styleId="Footer">
    <w:name w:val="footer"/>
    <w:basedOn w:val="Normal"/>
    <w:link w:val="FooterChar"/>
    <w:uiPriority w:val="99"/>
    <w:unhideWhenUsed/>
    <w:rsid w:val="00986BF5"/>
    <w:pPr>
      <w:tabs>
        <w:tab w:val="center" w:pos="4513"/>
        <w:tab w:val="right" w:pos="9026"/>
      </w:tabs>
      <w:spacing w:line="240" w:lineRule="auto"/>
    </w:pPr>
  </w:style>
  <w:style w:type="character" w:customStyle="1" w:styleId="FooterChar">
    <w:name w:val="Footer Char"/>
    <w:basedOn w:val="DefaultParagraphFont"/>
    <w:link w:val="Footer"/>
    <w:uiPriority w:val="99"/>
    <w:rsid w:val="0098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ianeosis.org/2020/02/ena-neo-ethniko-systima-ygei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aneosis.org/2020/02/ena-neo-ethniko-systima-ygeia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EJbiLHZRqpk" TargetMode="External"/><Relationship Id="rId4" Type="http://schemas.openxmlformats.org/officeDocument/2006/relationships/webSettings" Target="webSettings.xml"/><Relationship Id="rId9" Type="http://schemas.openxmlformats.org/officeDocument/2006/relationships/hyperlink" Target="https://www.dianeosis.org/2020/09/to-neo-es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 Papageorgaki</dc:creator>
  <cp:lastModifiedBy>Christiana Papageorgaki</cp:lastModifiedBy>
  <cp:revision>2</cp:revision>
  <dcterms:created xsi:type="dcterms:W3CDTF">2020-10-02T09:44:00Z</dcterms:created>
  <dcterms:modified xsi:type="dcterms:W3CDTF">2020-10-02T09:44:00Z</dcterms:modified>
</cp:coreProperties>
</file>