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7FC22" w14:textId="60F8B8CE" w:rsidR="006E0C42" w:rsidRPr="00553087" w:rsidRDefault="00283B84" w:rsidP="00553087">
      <w:pPr>
        <w:spacing w:line="360" w:lineRule="auto"/>
        <w:jc w:val="center"/>
        <w:rPr>
          <w:rFonts w:ascii="Times New Roman" w:hAnsi="Times New Roman" w:cs="Times New Roman"/>
          <w:b/>
          <w:sz w:val="24"/>
          <w:szCs w:val="24"/>
        </w:rPr>
      </w:pPr>
      <w:r w:rsidRPr="00553087">
        <w:rPr>
          <w:rFonts w:ascii="Times New Roman" w:hAnsi="Times New Roman" w:cs="Times New Roman"/>
          <w:b/>
          <w:sz w:val="24"/>
          <w:szCs w:val="24"/>
        </w:rPr>
        <w:t>Η</w:t>
      </w:r>
      <w:r w:rsidR="009B48DC" w:rsidRPr="00553087">
        <w:rPr>
          <w:rFonts w:ascii="Times New Roman" w:hAnsi="Times New Roman" w:cs="Times New Roman"/>
          <w:b/>
          <w:sz w:val="24"/>
          <w:szCs w:val="24"/>
        </w:rPr>
        <w:t> </w:t>
      </w:r>
      <w:r w:rsidR="009B48DC" w:rsidRPr="00553087">
        <w:rPr>
          <w:rFonts w:ascii="Times New Roman" w:hAnsi="Times New Roman" w:cs="Times New Roman"/>
          <w:b/>
          <w:i/>
          <w:sz w:val="24"/>
          <w:szCs w:val="24"/>
        </w:rPr>
        <w:t>«</w:t>
      </w:r>
      <w:r w:rsidR="00544E91" w:rsidRPr="00553087">
        <w:rPr>
          <w:rFonts w:ascii="Times New Roman" w:hAnsi="Times New Roman" w:cs="Times New Roman"/>
          <w:b/>
          <w:i/>
          <w:sz w:val="24"/>
          <w:szCs w:val="24"/>
        </w:rPr>
        <w:t xml:space="preserve">ανάπτυξη </w:t>
      </w:r>
      <w:r w:rsidR="009B48DC" w:rsidRPr="00553087">
        <w:rPr>
          <w:rFonts w:ascii="Times New Roman" w:hAnsi="Times New Roman" w:cs="Times New Roman"/>
          <w:b/>
          <w:i/>
          <w:sz w:val="24"/>
          <w:szCs w:val="24"/>
        </w:rPr>
        <w:t>θρησκευτικής συνείδησης»</w:t>
      </w:r>
      <w:r w:rsidRPr="00553087">
        <w:rPr>
          <w:rFonts w:ascii="Times New Roman" w:hAnsi="Times New Roman" w:cs="Times New Roman"/>
          <w:b/>
          <w:sz w:val="24"/>
          <w:szCs w:val="24"/>
        </w:rPr>
        <w:t xml:space="preserve"> ως σκοπός της παιδείας</w:t>
      </w:r>
    </w:p>
    <w:p w14:paraId="5952E896" w14:textId="77777777" w:rsidR="00205EC0" w:rsidRPr="00205EC0" w:rsidRDefault="00D1327E" w:rsidP="00D1327E">
      <w:pPr>
        <w:pStyle w:val="a3"/>
        <w:spacing w:after="200" w:line="360" w:lineRule="auto"/>
        <w:jc w:val="right"/>
        <w:rPr>
          <w:rFonts w:ascii="Times New Roman" w:hAnsi="Times New Roman" w:cs="Times New Roman"/>
        </w:rPr>
      </w:pPr>
      <w:r w:rsidRPr="00205EC0">
        <w:rPr>
          <w:rFonts w:ascii="Times New Roman" w:hAnsi="Times New Roman" w:cs="Times New Roman"/>
        </w:rPr>
        <w:t xml:space="preserve">Μιχαήλ </w:t>
      </w:r>
      <w:proofErr w:type="spellStart"/>
      <w:r w:rsidRPr="00205EC0">
        <w:rPr>
          <w:rFonts w:ascii="Times New Roman" w:hAnsi="Times New Roman" w:cs="Times New Roman"/>
        </w:rPr>
        <w:t>Τσαπόγας</w:t>
      </w:r>
      <w:proofErr w:type="spellEnd"/>
    </w:p>
    <w:p w14:paraId="4519720F" w14:textId="4AB693DA" w:rsidR="00553087" w:rsidRPr="00205EC0" w:rsidRDefault="00553087" w:rsidP="00D1327E">
      <w:pPr>
        <w:pStyle w:val="a3"/>
        <w:spacing w:after="200" w:line="360" w:lineRule="auto"/>
        <w:jc w:val="right"/>
        <w:rPr>
          <w:rFonts w:ascii="Times New Roman" w:hAnsi="Times New Roman" w:cs="Times New Roman"/>
          <w:b/>
          <w:bCs/>
          <w:color w:val="EE0000"/>
        </w:rPr>
      </w:pPr>
      <w:r w:rsidRPr="00205EC0">
        <w:rPr>
          <w:rFonts w:ascii="Times New Roman" w:hAnsi="Times New Roman" w:cs="Times New Roman"/>
          <w:sz w:val="24"/>
          <w:szCs w:val="24"/>
        </w:rPr>
        <w:t>Διδάκτωρ της Νομικής του Πανεπιστημίου του Μονάχου, Ειδικός Επιστήμων στον Συνήγορο του Πολίτη</w:t>
      </w:r>
    </w:p>
    <w:p w14:paraId="554E1D14" w14:textId="77777777" w:rsidR="003F0D2E" w:rsidRPr="00553087" w:rsidRDefault="003F0D2E" w:rsidP="00553087">
      <w:pPr>
        <w:spacing w:line="360" w:lineRule="auto"/>
        <w:jc w:val="both"/>
        <w:rPr>
          <w:rFonts w:ascii="Times New Roman" w:hAnsi="Times New Roman" w:cs="Times New Roman"/>
          <w:sz w:val="24"/>
          <w:szCs w:val="24"/>
        </w:rPr>
      </w:pPr>
    </w:p>
    <w:p w14:paraId="117346BE" w14:textId="313EECD4" w:rsidR="008D4F31" w:rsidRPr="00553087" w:rsidRDefault="008D4F31" w:rsidP="00553087">
      <w:pPr>
        <w:spacing w:line="360" w:lineRule="auto"/>
        <w:jc w:val="both"/>
        <w:rPr>
          <w:rFonts w:ascii="Times New Roman" w:hAnsi="Times New Roman" w:cs="Times New Roman"/>
          <w:b/>
          <w:sz w:val="24"/>
          <w:szCs w:val="24"/>
        </w:rPr>
      </w:pPr>
      <w:r w:rsidRPr="00553087">
        <w:rPr>
          <w:rFonts w:ascii="Times New Roman" w:hAnsi="Times New Roman" w:cs="Times New Roman"/>
          <w:b/>
          <w:sz w:val="24"/>
          <w:szCs w:val="24"/>
        </w:rPr>
        <w:t>1. Εισαγωγή</w:t>
      </w:r>
    </w:p>
    <w:p w14:paraId="0E6DB3FA" w14:textId="77777777" w:rsidR="00DF6ECD" w:rsidRPr="00553087" w:rsidRDefault="0034065E"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rPr>
        <w:t>Σύμφωνα με το άρθρο 16 § 2</w:t>
      </w:r>
      <w:r w:rsidR="003F0D2E" w:rsidRPr="00553087">
        <w:rPr>
          <w:rFonts w:ascii="Times New Roman" w:hAnsi="Times New Roman" w:cs="Times New Roman"/>
          <w:sz w:val="24"/>
          <w:szCs w:val="24"/>
        </w:rPr>
        <w:t xml:space="preserve"> του Συντάγματος</w:t>
      </w:r>
      <w:r w:rsidRPr="00553087">
        <w:rPr>
          <w:rFonts w:ascii="Times New Roman" w:hAnsi="Times New Roman" w:cs="Times New Roman"/>
          <w:sz w:val="24"/>
          <w:szCs w:val="24"/>
        </w:rPr>
        <w:t xml:space="preserve">, </w:t>
      </w:r>
      <w:r w:rsidR="009B48DC" w:rsidRPr="00553087">
        <w:rPr>
          <w:rFonts w:ascii="Times New Roman" w:hAnsi="Times New Roman" w:cs="Times New Roman"/>
          <w:i/>
          <w:sz w:val="24"/>
          <w:szCs w:val="24"/>
        </w:rPr>
        <w:t>«</w:t>
      </w:r>
      <w:r w:rsidR="009B48DC" w:rsidRPr="00553087">
        <w:rPr>
          <w:rFonts w:ascii="Times New Roman" w:hAnsi="Times New Roman" w:cs="Times New Roman"/>
          <w:i/>
          <w:iCs/>
          <w:sz w:val="24"/>
          <w:szCs w:val="24"/>
          <w:shd w:val="clear" w:color="auto" w:fill="FFFFFF"/>
        </w:rPr>
        <w:t xml:space="preserve">H παιδεία αποτελεί βασική αποστολή του </w:t>
      </w:r>
      <w:proofErr w:type="spellStart"/>
      <w:r w:rsidR="009B48DC" w:rsidRPr="00553087">
        <w:rPr>
          <w:rFonts w:ascii="Times New Roman" w:hAnsi="Times New Roman" w:cs="Times New Roman"/>
          <w:i/>
          <w:iCs/>
          <w:sz w:val="24"/>
          <w:szCs w:val="24"/>
          <w:shd w:val="clear" w:color="auto" w:fill="FFFFFF"/>
        </w:rPr>
        <w:t>Kράτους</w:t>
      </w:r>
      <w:proofErr w:type="spellEnd"/>
      <w:r w:rsidR="009B48DC" w:rsidRPr="00553087">
        <w:rPr>
          <w:rFonts w:ascii="Times New Roman" w:hAnsi="Times New Roman" w:cs="Times New Roman"/>
          <w:i/>
          <w:iCs/>
          <w:sz w:val="24"/>
          <w:szCs w:val="24"/>
          <w:shd w:val="clear" w:color="auto" w:fill="FFFFFF"/>
        </w:rPr>
        <w:t xml:space="preserve"> και έχει σκοπό την ηθική, πνευματική, επαγγελματική και φυσική αγωγή των Ελλήνων, την ανάπτυξη της εθνικής και θρησκευτικής συνείδησης και τη διάπλασή τους σε ελεύθερους και υπεύθυνους πολίτες</w:t>
      </w:r>
      <w:r w:rsidR="009B48DC" w:rsidRPr="00553087">
        <w:rPr>
          <w:rFonts w:ascii="Times New Roman" w:hAnsi="Times New Roman" w:cs="Times New Roman"/>
          <w:i/>
          <w:sz w:val="24"/>
          <w:szCs w:val="24"/>
          <w:shd w:val="clear" w:color="auto" w:fill="FFFFFF"/>
        </w:rPr>
        <w:t>»</w:t>
      </w:r>
      <w:r w:rsidRPr="00553087">
        <w:rPr>
          <w:rFonts w:ascii="Times New Roman" w:hAnsi="Times New Roman" w:cs="Times New Roman"/>
          <w:sz w:val="24"/>
          <w:szCs w:val="24"/>
          <w:shd w:val="clear" w:color="auto" w:fill="FFFFFF"/>
        </w:rPr>
        <w:t>.</w:t>
      </w:r>
      <w:r w:rsidR="009B48DC" w:rsidRPr="00553087">
        <w:rPr>
          <w:rFonts w:ascii="Times New Roman" w:hAnsi="Times New Roman" w:cs="Times New Roman"/>
          <w:sz w:val="24"/>
          <w:szCs w:val="24"/>
          <w:shd w:val="clear" w:color="auto" w:fill="FFFFFF"/>
        </w:rPr>
        <w:t xml:space="preserve"> </w:t>
      </w:r>
    </w:p>
    <w:p w14:paraId="219E4634" w14:textId="77777777" w:rsidR="008D4F31" w:rsidRPr="00553087" w:rsidRDefault="002826E8"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Η τύχη της </w:t>
      </w:r>
      <w:r w:rsidR="00283B84" w:rsidRPr="00553087">
        <w:rPr>
          <w:rFonts w:ascii="Times New Roman" w:hAnsi="Times New Roman" w:cs="Times New Roman"/>
          <w:sz w:val="24"/>
          <w:szCs w:val="24"/>
          <w:shd w:val="clear" w:color="auto" w:fill="FFFFFF"/>
        </w:rPr>
        <w:t xml:space="preserve">επίμαχης παραγράφου εξαρτάται, φυσικά, από </w:t>
      </w:r>
      <w:r w:rsidR="0034065E" w:rsidRPr="00553087">
        <w:rPr>
          <w:rFonts w:ascii="Times New Roman" w:hAnsi="Times New Roman" w:cs="Times New Roman"/>
          <w:sz w:val="24"/>
          <w:szCs w:val="24"/>
          <w:shd w:val="clear" w:color="auto" w:fill="FFFFFF"/>
        </w:rPr>
        <w:t>το κατά πόσο</w:t>
      </w:r>
      <w:r w:rsidR="00063B39" w:rsidRPr="00553087">
        <w:rPr>
          <w:rFonts w:ascii="Times New Roman" w:hAnsi="Times New Roman" w:cs="Times New Roman"/>
          <w:sz w:val="24"/>
          <w:szCs w:val="24"/>
          <w:shd w:val="clear" w:color="auto" w:fill="FFFFFF"/>
        </w:rPr>
        <w:t>,</w:t>
      </w:r>
      <w:r w:rsidR="0034065E" w:rsidRPr="00553087">
        <w:rPr>
          <w:rFonts w:ascii="Times New Roman" w:hAnsi="Times New Roman" w:cs="Times New Roman"/>
          <w:sz w:val="24"/>
          <w:szCs w:val="24"/>
          <w:shd w:val="clear" w:color="auto" w:fill="FFFFFF"/>
        </w:rPr>
        <w:t xml:space="preserve"> </w:t>
      </w:r>
      <w:r w:rsidR="00063B39" w:rsidRPr="00553087">
        <w:rPr>
          <w:rFonts w:ascii="Times New Roman" w:hAnsi="Times New Roman" w:cs="Times New Roman"/>
          <w:sz w:val="24"/>
          <w:szCs w:val="24"/>
          <w:shd w:val="clear" w:color="auto" w:fill="FFFFFF"/>
        </w:rPr>
        <w:t xml:space="preserve">κατά τη συνολική επεξεργασία του άρθρου 16 στο πλαίσιο της ενότητας περί ατομικών δικαιωμάτων, θα προταθεί καν </w:t>
      </w:r>
      <w:r w:rsidR="0034065E" w:rsidRPr="00553087">
        <w:rPr>
          <w:rFonts w:ascii="Times New Roman" w:hAnsi="Times New Roman" w:cs="Times New Roman"/>
          <w:sz w:val="24"/>
          <w:szCs w:val="24"/>
          <w:shd w:val="clear" w:color="auto" w:fill="FFFFFF"/>
        </w:rPr>
        <w:t xml:space="preserve">απάλειψη, διατήρηση ή αναμόρφωση της </w:t>
      </w:r>
      <w:r w:rsidR="007E3003" w:rsidRPr="00553087">
        <w:rPr>
          <w:rFonts w:ascii="Times New Roman" w:hAnsi="Times New Roman" w:cs="Times New Roman"/>
          <w:sz w:val="24"/>
          <w:szCs w:val="24"/>
          <w:shd w:val="clear" w:color="auto" w:fill="FFFFFF"/>
        </w:rPr>
        <w:t>(ούτως ή άλλως σπανιότατης</w:t>
      </w:r>
      <w:r w:rsidR="007E3003" w:rsidRPr="00553087">
        <w:rPr>
          <w:rStyle w:val="a8"/>
          <w:rFonts w:ascii="Times New Roman" w:hAnsi="Times New Roman" w:cs="Times New Roman"/>
          <w:sz w:val="24"/>
          <w:szCs w:val="24"/>
          <w:shd w:val="clear" w:color="auto" w:fill="FFFFFF"/>
        </w:rPr>
        <w:footnoteReference w:id="1"/>
      </w:r>
      <w:r w:rsidR="007E3003" w:rsidRPr="00553087">
        <w:rPr>
          <w:rFonts w:ascii="Times New Roman" w:hAnsi="Times New Roman" w:cs="Times New Roman"/>
          <w:sz w:val="24"/>
          <w:szCs w:val="24"/>
          <w:shd w:val="clear" w:color="auto" w:fill="FFFFFF"/>
        </w:rPr>
        <w:t xml:space="preserve"> σε πανευρωπαϊκό επίπεδο) </w:t>
      </w:r>
      <w:r w:rsidR="00063B39" w:rsidRPr="00553087">
        <w:rPr>
          <w:rFonts w:ascii="Times New Roman" w:hAnsi="Times New Roman" w:cs="Times New Roman"/>
          <w:sz w:val="24"/>
          <w:szCs w:val="24"/>
          <w:shd w:val="clear" w:color="auto" w:fill="FFFFFF"/>
        </w:rPr>
        <w:t xml:space="preserve">συνταγματικής αναφοράς σε σκοπούς της </w:t>
      </w:r>
      <w:r w:rsidR="002642B5" w:rsidRPr="00553087">
        <w:rPr>
          <w:rFonts w:ascii="Times New Roman" w:hAnsi="Times New Roman" w:cs="Times New Roman"/>
          <w:sz w:val="24"/>
          <w:szCs w:val="24"/>
          <w:shd w:val="clear" w:color="auto" w:fill="FFFFFF"/>
        </w:rPr>
        <w:t>παιδείας</w:t>
      </w:r>
      <w:r w:rsidR="00063B39" w:rsidRPr="00553087">
        <w:rPr>
          <w:rFonts w:ascii="Times New Roman" w:hAnsi="Times New Roman" w:cs="Times New Roman"/>
          <w:sz w:val="24"/>
          <w:szCs w:val="24"/>
          <w:shd w:val="clear" w:color="auto" w:fill="FFFFFF"/>
        </w:rPr>
        <w:t>, στους οποίους περιλαμβάνεται η φράση</w:t>
      </w:r>
      <w:r w:rsidR="0034065E" w:rsidRPr="00553087">
        <w:rPr>
          <w:rFonts w:ascii="Times New Roman" w:hAnsi="Times New Roman" w:cs="Times New Roman"/>
          <w:sz w:val="24"/>
          <w:szCs w:val="24"/>
          <w:shd w:val="clear" w:color="auto" w:fill="FFFFFF"/>
        </w:rPr>
        <w:t xml:space="preserve"> περί </w:t>
      </w:r>
      <w:r w:rsidR="0034065E" w:rsidRPr="00553087">
        <w:rPr>
          <w:rFonts w:ascii="Times New Roman" w:hAnsi="Times New Roman" w:cs="Times New Roman"/>
          <w:i/>
          <w:iCs/>
          <w:sz w:val="24"/>
          <w:szCs w:val="24"/>
          <w:shd w:val="clear" w:color="auto" w:fill="FFFFFF"/>
        </w:rPr>
        <w:t>«ανάπτυξης εθνικής και θρησκευτικής συνείδησης»</w:t>
      </w:r>
      <w:r w:rsidR="00283B84" w:rsidRPr="00553087">
        <w:rPr>
          <w:rFonts w:ascii="Times New Roman" w:hAnsi="Times New Roman" w:cs="Times New Roman"/>
          <w:sz w:val="24"/>
          <w:szCs w:val="24"/>
          <w:shd w:val="clear" w:color="auto" w:fill="FFFFFF"/>
        </w:rPr>
        <w:t>.</w:t>
      </w:r>
      <w:r w:rsidR="008D4F31" w:rsidRPr="00553087">
        <w:rPr>
          <w:rFonts w:ascii="Times New Roman" w:hAnsi="Times New Roman" w:cs="Times New Roman"/>
          <w:sz w:val="24"/>
          <w:szCs w:val="24"/>
          <w:shd w:val="clear" w:color="auto" w:fill="FFFFFF"/>
        </w:rPr>
        <w:t xml:space="preserve"> </w:t>
      </w:r>
      <w:r w:rsidR="00283B84" w:rsidRPr="00553087">
        <w:rPr>
          <w:rFonts w:ascii="Times New Roman" w:hAnsi="Times New Roman" w:cs="Times New Roman"/>
          <w:sz w:val="24"/>
          <w:szCs w:val="24"/>
          <w:shd w:val="clear" w:color="auto" w:fill="FFFFFF"/>
        </w:rPr>
        <w:t>Στην προκείμενη εισήγηση</w:t>
      </w:r>
      <w:r w:rsidR="0034065E" w:rsidRPr="00553087">
        <w:rPr>
          <w:rFonts w:ascii="Times New Roman" w:hAnsi="Times New Roman" w:cs="Times New Roman"/>
          <w:sz w:val="24"/>
          <w:szCs w:val="24"/>
          <w:shd w:val="clear" w:color="auto" w:fill="FFFFFF"/>
        </w:rPr>
        <w:t xml:space="preserve"> εξετάζεται μόνον ο όρος </w:t>
      </w:r>
      <w:r w:rsidR="0034065E" w:rsidRPr="00553087">
        <w:rPr>
          <w:rFonts w:ascii="Times New Roman" w:hAnsi="Times New Roman" w:cs="Times New Roman"/>
          <w:i/>
          <w:iCs/>
          <w:sz w:val="24"/>
          <w:szCs w:val="24"/>
          <w:shd w:val="clear" w:color="auto" w:fill="FFFFFF"/>
        </w:rPr>
        <w:t>«θρησκευτική»</w:t>
      </w:r>
      <w:r w:rsidR="00063B39" w:rsidRPr="00553087">
        <w:rPr>
          <w:rFonts w:ascii="Times New Roman" w:hAnsi="Times New Roman" w:cs="Times New Roman"/>
          <w:sz w:val="24"/>
          <w:szCs w:val="24"/>
          <w:shd w:val="clear" w:color="auto" w:fill="FFFFFF"/>
        </w:rPr>
        <w:t>,</w:t>
      </w:r>
      <w:r w:rsidR="00027941" w:rsidRPr="00553087">
        <w:rPr>
          <w:rFonts w:ascii="Times New Roman" w:hAnsi="Times New Roman" w:cs="Times New Roman"/>
          <w:sz w:val="24"/>
          <w:szCs w:val="24"/>
          <w:shd w:val="clear" w:color="auto" w:fill="FFFFFF"/>
        </w:rPr>
        <w:t xml:space="preserve"> </w:t>
      </w:r>
      <w:r w:rsidR="003A1AE1" w:rsidRPr="00553087">
        <w:rPr>
          <w:rFonts w:ascii="Times New Roman" w:hAnsi="Times New Roman" w:cs="Times New Roman"/>
          <w:sz w:val="24"/>
          <w:szCs w:val="24"/>
          <w:shd w:val="clear" w:color="auto" w:fill="FFFFFF"/>
        </w:rPr>
        <w:t>ο οποίο</w:t>
      </w:r>
      <w:r w:rsidR="00063B39" w:rsidRPr="00553087">
        <w:rPr>
          <w:rFonts w:ascii="Times New Roman" w:hAnsi="Times New Roman" w:cs="Times New Roman"/>
          <w:sz w:val="24"/>
          <w:szCs w:val="24"/>
          <w:shd w:val="clear" w:color="auto" w:fill="FFFFFF"/>
        </w:rPr>
        <w:t>ς, όπως ήδη προκύπτει πρωτίστως από τη νομολογία, παγίως (καλώς ή κακώς) ερμηνεύεται και εφαρμόζεται σε συνδυασμό με τις γενικότερες ρυθμίσεις περί σχέσεων πολιτείας και εκκλησίας</w:t>
      </w:r>
      <w:r w:rsidR="008B149A" w:rsidRPr="00553087">
        <w:rPr>
          <w:rStyle w:val="a8"/>
          <w:rFonts w:ascii="Times New Roman" w:hAnsi="Times New Roman" w:cs="Times New Roman"/>
          <w:sz w:val="24"/>
          <w:szCs w:val="24"/>
          <w:shd w:val="clear" w:color="auto" w:fill="FFFFFF"/>
        </w:rPr>
        <w:footnoteReference w:id="2"/>
      </w:r>
      <w:r w:rsidR="00063B39" w:rsidRPr="00553087">
        <w:rPr>
          <w:rFonts w:ascii="Times New Roman" w:hAnsi="Times New Roman" w:cs="Times New Roman"/>
          <w:sz w:val="24"/>
          <w:szCs w:val="24"/>
          <w:shd w:val="clear" w:color="auto" w:fill="FFFFFF"/>
        </w:rPr>
        <w:t xml:space="preserve">. </w:t>
      </w:r>
    </w:p>
    <w:p w14:paraId="4FF7FE33" w14:textId="77777777" w:rsidR="008D4F31" w:rsidRPr="00553087" w:rsidRDefault="008D4F31" w:rsidP="00553087">
      <w:pPr>
        <w:spacing w:line="360" w:lineRule="auto"/>
        <w:jc w:val="both"/>
        <w:rPr>
          <w:rFonts w:ascii="Times New Roman" w:hAnsi="Times New Roman" w:cs="Times New Roman"/>
          <w:sz w:val="24"/>
          <w:szCs w:val="24"/>
          <w:shd w:val="clear" w:color="auto" w:fill="FFFFFF"/>
        </w:rPr>
      </w:pPr>
    </w:p>
    <w:p w14:paraId="5E96FAA8" w14:textId="56104367" w:rsidR="008D4F31" w:rsidRPr="00553087" w:rsidRDefault="008D4F31" w:rsidP="00553087">
      <w:pPr>
        <w:spacing w:line="360" w:lineRule="auto"/>
        <w:jc w:val="both"/>
        <w:rPr>
          <w:rFonts w:ascii="Times New Roman" w:hAnsi="Times New Roman" w:cs="Times New Roman"/>
          <w:b/>
          <w:sz w:val="24"/>
          <w:szCs w:val="24"/>
          <w:shd w:val="clear" w:color="auto" w:fill="FFFFFF"/>
        </w:rPr>
      </w:pPr>
      <w:r w:rsidRPr="00553087">
        <w:rPr>
          <w:rFonts w:ascii="Times New Roman" w:hAnsi="Times New Roman" w:cs="Times New Roman"/>
          <w:b/>
          <w:sz w:val="24"/>
          <w:szCs w:val="24"/>
          <w:shd w:val="clear" w:color="auto" w:fill="FFFFFF"/>
        </w:rPr>
        <w:t xml:space="preserve">2. Η </w:t>
      </w:r>
      <w:r w:rsidRPr="00553087">
        <w:rPr>
          <w:rFonts w:ascii="Times New Roman" w:hAnsi="Times New Roman" w:cs="Times New Roman"/>
          <w:b/>
          <w:i/>
          <w:sz w:val="24"/>
          <w:szCs w:val="24"/>
          <w:shd w:val="clear" w:color="auto" w:fill="FFFFFF"/>
        </w:rPr>
        <w:t>«ανάπτυξη θρησκευτικής συνείδησης»</w:t>
      </w:r>
      <w:r w:rsidRPr="00553087">
        <w:rPr>
          <w:rFonts w:ascii="Times New Roman" w:hAnsi="Times New Roman" w:cs="Times New Roman"/>
          <w:b/>
          <w:sz w:val="24"/>
          <w:szCs w:val="24"/>
          <w:shd w:val="clear" w:color="auto" w:fill="FFFFFF"/>
        </w:rPr>
        <w:t xml:space="preserve"> στη νομολογία</w:t>
      </w:r>
    </w:p>
    <w:p w14:paraId="611AD9C5" w14:textId="77777777" w:rsidR="00DF6ECD" w:rsidRPr="00553087" w:rsidRDefault="008D4F31"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Ο </w:t>
      </w:r>
      <w:r w:rsidR="00063B39" w:rsidRPr="00553087">
        <w:rPr>
          <w:rFonts w:ascii="Times New Roman" w:hAnsi="Times New Roman" w:cs="Times New Roman"/>
          <w:sz w:val="24"/>
          <w:szCs w:val="24"/>
          <w:shd w:val="clear" w:color="auto" w:fill="FFFFFF"/>
        </w:rPr>
        <w:t xml:space="preserve">όρος </w:t>
      </w:r>
      <w:r w:rsidRPr="00553087">
        <w:rPr>
          <w:rFonts w:ascii="Times New Roman" w:hAnsi="Times New Roman" w:cs="Times New Roman"/>
          <w:i/>
          <w:sz w:val="24"/>
          <w:szCs w:val="24"/>
          <w:shd w:val="clear" w:color="auto" w:fill="FFFFFF"/>
        </w:rPr>
        <w:t>«θρησκευτική συνείδηση»</w:t>
      </w:r>
      <w:r w:rsidRPr="00553087">
        <w:rPr>
          <w:rFonts w:ascii="Times New Roman" w:hAnsi="Times New Roman" w:cs="Times New Roman"/>
          <w:sz w:val="24"/>
          <w:szCs w:val="24"/>
          <w:shd w:val="clear" w:color="auto" w:fill="FFFFFF"/>
        </w:rPr>
        <w:t xml:space="preserve"> στο άρθρο </w:t>
      </w:r>
      <w:r w:rsidRPr="00553087">
        <w:rPr>
          <w:rFonts w:ascii="Times New Roman" w:hAnsi="Times New Roman" w:cs="Times New Roman"/>
          <w:sz w:val="24"/>
          <w:szCs w:val="24"/>
        </w:rPr>
        <w:t xml:space="preserve">16 § 2 </w:t>
      </w:r>
      <w:r w:rsidRPr="00553087">
        <w:rPr>
          <w:rFonts w:ascii="Times New Roman" w:hAnsi="Times New Roman" w:cs="Times New Roman"/>
          <w:sz w:val="24"/>
          <w:szCs w:val="24"/>
          <w:shd w:val="clear" w:color="auto" w:fill="FFFFFF"/>
        </w:rPr>
        <w:t>έχει ταλαιπωρήσει τη δικαιοσύνη</w:t>
      </w:r>
      <w:r w:rsidR="0034065E" w:rsidRPr="00553087">
        <w:rPr>
          <w:rFonts w:ascii="Times New Roman" w:hAnsi="Times New Roman" w:cs="Times New Roman"/>
          <w:sz w:val="24"/>
          <w:szCs w:val="24"/>
          <w:shd w:val="clear" w:color="auto" w:fill="FFFFFF"/>
        </w:rPr>
        <w:t xml:space="preserve">, την πολιτική και εν τέλει την ίδια την εκπαίδευση, καθώς από τις κυμαινόμενες ερμηνευτικές του προσεγγίσεις έχουν κατά καιρούς εξαρτηθεί διαφιλονικούμενες ρυθμίσεις για το μάθημα των θρησκευτικών, το περιεχόμενό του, τις </w:t>
      </w:r>
      <w:r w:rsidR="00027941" w:rsidRPr="00553087">
        <w:rPr>
          <w:rFonts w:ascii="Times New Roman" w:hAnsi="Times New Roman" w:cs="Times New Roman"/>
          <w:sz w:val="24"/>
          <w:szCs w:val="24"/>
          <w:shd w:val="clear" w:color="auto" w:fill="FFFFFF"/>
        </w:rPr>
        <w:t xml:space="preserve">τάξεις ή </w:t>
      </w:r>
      <w:r w:rsidR="0034065E" w:rsidRPr="00553087">
        <w:rPr>
          <w:rFonts w:ascii="Times New Roman" w:hAnsi="Times New Roman" w:cs="Times New Roman"/>
          <w:sz w:val="24"/>
          <w:szCs w:val="24"/>
          <w:shd w:val="clear" w:color="auto" w:fill="FFFFFF"/>
        </w:rPr>
        <w:t xml:space="preserve">ώρες διδασκαλίας του και τις προϋποθέσεις απαλλαγής απ’ αυτό. </w:t>
      </w:r>
    </w:p>
    <w:p w14:paraId="5E213321" w14:textId="77777777" w:rsidR="00063B39" w:rsidRPr="00553087" w:rsidRDefault="00063B39"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lastRenderedPageBreak/>
        <w:t xml:space="preserve">Ενδεικτικά αλλά </w:t>
      </w:r>
      <w:r w:rsidR="005379E7" w:rsidRPr="00553087">
        <w:rPr>
          <w:rFonts w:ascii="Times New Roman" w:hAnsi="Times New Roman" w:cs="Times New Roman"/>
          <w:sz w:val="24"/>
          <w:szCs w:val="24"/>
          <w:shd w:val="clear" w:color="auto" w:fill="FFFFFF"/>
        </w:rPr>
        <w:t>χαρακτηρισ</w:t>
      </w:r>
      <w:r w:rsidR="00DF0679" w:rsidRPr="00553087">
        <w:rPr>
          <w:rFonts w:ascii="Times New Roman" w:hAnsi="Times New Roman" w:cs="Times New Roman"/>
          <w:sz w:val="24"/>
          <w:szCs w:val="24"/>
          <w:shd w:val="clear" w:color="auto" w:fill="FFFFFF"/>
        </w:rPr>
        <w:t>τικά στιγμιότυπα</w:t>
      </w:r>
      <w:r w:rsidR="00FE184D" w:rsidRPr="00553087">
        <w:rPr>
          <w:rFonts w:ascii="Times New Roman" w:hAnsi="Times New Roman" w:cs="Times New Roman"/>
          <w:sz w:val="24"/>
          <w:szCs w:val="24"/>
          <w:shd w:val="clear" w:color="auto" w:fill="FFFFFF"/>
        </w:rPr>
        <w:t xml:space="preserve"> των νομολογιακών αυτών διακυμάνσεων</w:t>
      </w:r>
      <w:r w:rsidRPr="00553087">
        <w:rPr>
          <w:rFonts w:ascii="Times New Roman" w:hAnsi="Times New Roman" w:cs="Times New Roman"/>
          <w:sz w:val="24"/>
          <w:szCs w:val="24"/>
          <w:shd w:val="clear" w:color="auto" w:fill="FFFFFF"/>
        </w:rPr>
        <w:t xml:space="preserve">, </w:t>
      </w:r>
      <w:r w:rsidR="00D21B46" w:rsidRPr="00553087">
        <w:rPr>
          <w:rFonts w:ascii="Times New Roman" w:hAnsi="Times New Roman" w:cs="Times New Roman"/>
          <w:sz w:val="24"/>
          <w:szCs w:val="24"/>
          <w:shd w:val="clear" w:color="auto" w:fill="FFFFFF"/>
        </w:rPr>
        <w:t>παρίσταται χρήσιμο</w:t>
      </w:r>
      <w:r w:rsidR="008D4F31" w:rsidRPr="00553087">
        <w:rPr>
          <w:rFonts w:ascii="Times New Roman" w:hAnsi="Times New Roman" w:cs="Times New Roman"/>
          <w:sz w:val="24"/>
          <w:szCs w:val="24"/>
          <w:shd w:val="clear" w:color="auto" w:fill="FFFFFF"/>
        </w:rPr>
        <w:t xml:space="preserve"> να μνημονευθούν σε συνδυασμό</w:t>
      </w:r>
      <w:r w:rsidRPr="00553087">
        <w:rPr>
          <w:rFonts w:ascii="Times New Roman" w:hAnsi="Times New Roman" w:cs="Times New Roman"/>
          <w:sz w:val="24"/>
          <w:szCs w:val="24"/>
          <w:shd w:val="clear" w:color="auto" w:fill="FFFFFF"/>
        </w:rPr>
        <w:t xml:space="preserve"> με τις κατά καιρούς απόπειρες του νομοθέτη ή της διοίκησης για αναμόρφωση του μαθήματος των θρησκευτικών στην πρωτοβάθμια και στη μέση εκπαίδευση.</w:t>
      </w:r>
    </w:p>
    <w:p w14:paraId="3AB36DA7" w14:textId="77777777" w:rsidR="008D4F31" w:rsidRPr="00553087" w:rsidRDefault="008D4F31" w:rsidP="00553087">
      <w:pPr>
        <w:spacing w:line="360" w:lineRule="auto"/>
        <w:jc w:val="both"/>
        <w:rPr>
          <w:rFonts w:ascii="Times New Roman" w:hAnsi="Times New Roman" w:cs="Times New Roman"/>
          <w:sz w:val="24"/>
          <w:szCs w:val="24"/>
          <w:shd w:val="clear" w:color="auto" w:fill="FFFFFF"/>
        </w:rPr>
      </w:pPr>
    </w:p>
    <w:p w14:paraId="776B2E2E" w14:textId="48F69DB6" w:rsidR="008D4F31" w:rsidRPr="00553087" w:rsidRDefault="008D4F31" w:rsidP="00553087">
      <w:pPr>
        <w:spacing w:line="360" w:lineRule="auto"/>
        <w:jc w:val="both"/>
        <w:rPr>
          <w:rFonts w:ascii="Times New Roman" w:hAnsi="Times New Roman" w:cs="Times New Roman"/>
          <w:b/>
          <w:sz w:val="24"/>
          <w:szCs w:val="24"/>
          <w:shd w:val="clear" w:color="auto" w:fill="FFFFFF"/>
        </w:rPr>
      </w:pPr>
      <w:r w:rsidRPr="00553087">
        <w:rPr>
          <w:rFonts w:ascii="Times New Roman" w:hAnsi="Times New Roman" w:cs="Times New Roman"/>
          <w:b/>
          <w:sz w:val="24"/>
          <w:szCs w:val="24"/>
          <w:shd w:val="clear" w:color="auto" w:fill="FFFFFF"/>
        </w:rPr>
        <w:t>2</w:t>
      </w:r>
      <w:r w:rsidR="000328C2" w:rsidRPr="00553087">
        <w:rPr>
          <w:rFonts w:ascii="Times New Roman" w:hAnsi="Times New Roman" w:cs="Times New Roman"/>
          <w:b/>
          <w:sz w:val="24"/>
          <w:szCs w:val="24"/>
          <w:shd w:val="clear" w:color="auto" w:fill="FFFFFF"/>
        </w:rPr>
        <w:t xml:space="preserve">.α. Ένταξη μαθήματος </w:t>
      </w:r>
      <w:r w:rsidRPr="00553087">
        <w:rPr>
          <w:rFonts w:ascii="Times New Roman" w:hAnsi="Times New Roman" w:cs="Times New Roman"/>
          <w:b/>
          <w:sz w:val="24"/>
          <w:szCs w:val="24"/>
          <w:shd w:val="clear" w:color="auto" w:fill="FFFFFF"/>
        </w:rPr>
        <w:t>θρησκευτικών στο αναλυτικό πρόγραμμα</w:t>
      </w:r>
    </w:p>
    <w:p w14:paraId="65D7A254" w14:textId="77777777" w:rsidR="009158F0" w:rsidRPr="00553087" w:rsidRDefault="00DF6ECD"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Σήμερα, το μάθημα των θρησκευτικών περιλαμβάνεται στο αναλυτικό πρόγραμμα όλων των τάξεων του δημοτικού σχολείου, του γυμνασίου και όλων των τύπων λυκείου. Η νομολογιακή </w:t>
      </w:r>
      <w:r w:rsidR="009158F0" w:rsidRPr="00553087">
        <w:rPr>
          <w:rFonts w:ascii="Times New Roman" w:hAnsi="Times New Roman" w:cs="Times New Roman"/>
          <w:sz w:val="24"/>
          <w:szCs w:val="24"/>
          <w:shd w:val="clear" w:color="auto" w:fill="FFFFFF"/>
        </w:rPr>
        <w:t>αντιμετώπιση</w:t>
      </w:r>
      <w:r w:rsidRPr="00553087">
        <w:rPr>
          <w:rFonts w:ascii="Times New Roman" w:hAnsi="Times New Roman" w:cs="Times New Roman"/>
          <w:sz w:val="24"/>
          <w:szCs w:val="24"/>
          <w:shd w:val="clear" w:color="auto" w:fill="FFFFFF"/>
        </w:rPr>
        <w:t xml:space="preserve"> της ρύθμ</w:t>
      </w:r>
      <w:r w:rsidR="003027DF" w:rsidRPr="00553087">
        <w:rPr>
          <w:rFonts w:ascii="Times New Roman" w:hAnsi="Times New Roman" w:cs="Times New Roman"/>
          <w:sz w:val="24"/>
          <w:szCs w:val="24"/>
          <w:shd w:val="clear" w:color="auto" w:fill="FFFFFF"/>
        </w:rPr>
        <w:t>ισης αυτής έχει αποδειχθεί εξαιρετικά περιορισ</w:t>
      </w:r>
      <w:r w:rsidRPr="00553087">
        <w:rPr>
          <w:rFonts w:ascii="Times New Roman" w:hAnsi="Times New Roman" w:cs="Times New Roman"/>
          <w:sz w:val="24"/>
          <w:szCs w:val="24"/>
          <w:shd w:val="clear" w:color="auto" w:fill="FFFFFF"/>
        </w:rPr>
        <w:t>τική</w:t>
      </w:r>
      <w:r w:rsidR="009158F0" w:rsidRPr="00553087">
        <w:rPr>
          <w:rFonts w:ascii="Times New Roman" w:hAnsi="Times New Roman" w:cs="Times New Roman"/>
          <w:sz w:val="24"/>
          <w:szCs w:val="24"/>
          <w:shd w:val="clear" w:color="auto" w:fill="FFFFFF"/>
        </w:rPr>
        <w:t xml:space="preserve"> για τη διοίκηση</w:t>
      </w:r>
      <w:r w:rsidRPr="00553087">
        <w:rPr>
          <w:rFonts w:ascii="Times New Roman" w:hAnsi="Times New Roman" w:cs="Times New Roman"/>
          <w:sz w:val="24"/>
          <w:szCs w:val="24"/>
          <w:shd w:val="clear" w:color="auto" w:fill="FFFFFF"/>
        </w:rPr>
        <w:t xml:space="preserve">, με αποκορύφωμα την </w:t>
      </w:r>
      <w:r w:rsidR="009158F0" w:rsidRPr="00553087">
        <w:rPr>
          <w:rFonts w:ascii="Times New Roman" w:hAnsi="Times New Roman" w:cs="Times New Roman"/>
          <w:sz w:val="24"/>
          <w:szCs w:val="24"/>
          <w:shd w:val="clear" w:color="auto" w:fill="FFFFFF"/>
        </w:rPr>
        <w:t>περίπτωση της</w:t>
      </w:r>
      <w:r w:rsidRPr="00553087">
        <w:rPr>
          <w:rFonts w:ascii="Times New Roman" w:hAnsi="Times New Roman" w:cs="Times New Roman"/>
          <w:sz w:val="24"/>
          <w:szCs w:val="24"/>
          <w:shd w:val="clear" w:color="auto" w:fill="FFFFFF"/>
        </w:rPr>
        <w:t xml:space="preserve"> μείωσης των ωρών διδασκαλίας</w:t>
      </w:r>
      <w:r w:rsidR="009158F0" w:rsidRPr="00553087">
        <w:rPr>
          <w:rFonts w:ascii="Times New Roman" w:hAnsi="Times New Roman" w:cs="Times New Roman"/>
          <w:sz w:val="24"/>
          <w:szCs w:val="24"/>
          <w:shd w:val="clear" w:color="auto" w:fill="FFFFFF"/>
        </w:rPr>
        <w:t>, από δύο ώρες σε μία, για</w:t>
      </w:r>
      <w:r w:rsidRPr="00553087">
        <w:rPr>
          <w:rFonts w:ascii="Times New Roman" w:hAnsi="Times New Roman" w:cs="Times New Roman"/>
          <w:sz w:val="24"/>
          <w:szCs w:val="24"/>
          <w:shd w:val="clear" w:color="auto" w:fill="FFFFFF"/>
        </w:rPr>
        <w:t xml:space="preserve"> δύο εκ των τριών τάξεων του λυκείου</w:t>
      </w:r>
      <w:r w:rsidRPr="00553087">
        <w:rPr>
          <w:rStyle w:val="a8"/>
          <w:rFonts w:ascii="Times New Roman" w:hAnsi="Times New Roman" w:cs="Times New Roman"/>
          <w:sz w:val="24"/>
          <w:szCs w:val="24"/>
          <w:shd w:val="clear" w:color="auto" w:fill="FFFFFF"/>
        </w:rPr>
        <w:footnoteReference w:id="3"/>
      </w:r>
      <w:r w:rsidRPr="00553087">
        <w:rPr>
          <w:rFonts w:ascii="Times New Roman" w:hAnsi="Times New Roman" w:cs="Times New Roman"/>
          <w:sz w:val="24"/>
          <w:szCs w:val="24"/>
          <w:shd w:val="clear" w:color="auto" w:fill="FFFFFF"/>
        </w:rPr>
        <w:t>.</w:t>
      </w:r>
      <w:r w:rsidR="009158F0" w:rsidRPr="00553087">
        <w:rPr>
          <w:rFonts w:ascii="Times New Roman" w:hAnsi="Times New Roman" w:cs="Times New Roman"/>
          <w:sz w:val="24"/>
          <w:szCs w:val="24"/>
          <w:shd w:val="clear" w:color="auto" w:fill="FFFFFF"/>
        </w:rPr>
        <w:t xml:space="preserve"> </w:t>
      </w:r>
    </w:p>
    <w:p w14:paraId="1C7B6807" w14:textId="77777777" w:rsidR="00E045E3" w:rsidRPr="00553087" w:rsidRDefault="009158F0"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Με την</w:t>
      </w:r>
      <w:r w:rsidR="00415BF1" w:rsidRPr="00553087">
        <w:rPr>
          <w:rFonts w:ascii="Times New Roman" w:hAnsi="Times New Roman" w:cs="Times New Roman"/>
          <w:sz w:val="24"/>
          <w:szCs w:val="24"/>
          <w:shd w:val="clear" w:color="auto" w:fill="FFFFFF"/>
        </w:rPr>
        <w:t xml:space="preserve"> </w:t>
      </w:r>
      <w:r w:rsidR="00283B84" w:rsidRPr="00553087">
        <w:rPr>
          <w:rFonts w:ascii="Times New Roman" w:hAnsi="Times New Roman" w:cs="Times New Roman"/>
          <w:sz w:val="24"/>
          <w:szCs w:val="24"/>
          <w:shd w:val="clear" w:color="auto" w:fill="FFFFFF"/>
        </w:rPr>
        <w:t>απόφαση 2176/1998</w:t>
      </w:r>
      <w:r w:rsidRPr="00553087">
        <w:rPr>
          <w:rFonts w:ascii="Times New Roman" w:hAnsi="Times New Roman" w:cs="Times New Roman"/>
          <w:sz w:val="24"/>
          <w:szCs w:val="24"/>
          <w:shd w:val="clear" w:color="auto" w:fill="FFFFFF"/>
        </w:rPr>
        <w:t xml:space="preserve"> του</w:t>
      </w:r>
      <w:r w:rsidR="00283B84" w:rsidRPr="00553087">
        <w:rPr>
          <w:rFonts w:ascii="Times New Roman" w:hAnsi="Times New Roman" w:cs="Times New Roman"/>
          <w:sz w:val="24"/>
          <w:szCs w:val="24"/>
          <w:shd w:val="clear" w:color="auto" w:fill="FFFFFF"/>
        </w:rPr>
        <w:t xml:space="preserve"> Συμβουλίου Επικρατείας</w:t>
      </w:r>
      <w:r w:rsidR="00E045E3" w:rsidRPr="00553087">
        <w:rPr>
          <w:rFonts w:ascii="Times New Roman" w:hAnsi="Times New Roman" w:cs="Times New Roman"/>
          <w:sz w:val="24"/>
          <w:szCs w:val="24"/>
          <w:shd w:val="clear" w:color="auto" w:fill="FFFFFF"/>
        </w:rPr>
        <w:t xml:space="preserve"> </w:t>
      </w:r>
      <w:r w:rsidRPr="00553087">
        <w:rPr>
          <w:rFonts w:ascii="Times New Roman" w:hAnsi="Times New Roman" w:cs="Times New Roman"/>
          <w:sz w:val="24"/>
          <w:szCs w:val="24"/>
          <w:shd w:val="clear" w:color="auto" w:fill="FFFFFF"/>
        </w:rPr>
        <w:t>(</w:t>
      </w:r>
      <w:proofErr w:type="spellStart"/>
      <w:r w:rsidRPr="00553087">
        <w:rPr>
          <w:rFonts w:ascii="Times New Roman" w:hAnsi="Times New Roman" w:cs="Times New Roman"/>
          <w:sz w:val="24"/>
          <w:szCs w:val="24"/>
          <w:shd w:val="clear" w:color="auto" w:fill="FFFFFF"/>
        </w:rPr>
        <w:t>στ</w:t>
      </w:r>
      <w:proofErr w:type="spellEnd"/>
      <w:r w:rsidRPr="00553087">
        <w:rPr>
          <w:rFonts w:ascii="Times New Roman" w:hAnsi="Times New Roman" w:cs="Times New Roman"/>
          <w:sz w:val="24"/>
          <w:szCs w:val="24"/>
          <w:shd w:val="clear" w:color="auto" w:fill="FFFFFF"/>
        </w:rPr>
        <w:t>΄ Τμήμα,</w:t>
      </w:r>
      <w:r w:rsidR="00415BF1" w:rsidRPr="00553087">
        <w:rPr>
          <w:rFonts w:ascii="Times New Roman" w:hAnsi="Times New Roman" w:cs="Times New Roman"/>
          <w:sz w:val="24"/>
          <w:szCs w:val="24"/>
          <w:shd w:val="clear" w:color="auto" w:fill="FFFFFF"/>
        </w:rPr>
        <w:t xml:space="preserve"> υπό την προεδρία Αν. Μαρίνου), </w:t>
      </w:r>
      <w:r w:rsidRPr="00553087">
        <w:rPr>
          <w:rFonts w:ascii="Times New Roman" w:hAnsi="Times New Roman" w:cs="Times New Roman"/>
          <w:sz w:val="24"/>
          <w:szCs w:val="24"/>
          <w:shd w:val="clear" w:color="auto" w:fill="FFFFFF"/>
        </w:rPr>
        <w:t xml:space="preserve">η μείωση αυτή </w:t>
      </w:r>
      <w:r w:rsidR="00283B84" w:rsidRPr="00553087">
        <w:rPr>
          <w:rFonts w:ascii="Times New Roman" w:hAnsi="Times New Roman" w:cs="Times New Roman"/>
          <w:sz w:val="24"/>
          <w:szCs w:val="24"/>
          <w:shd w:val="clear" w:color="auto" w:fill="FFFFFF"/>
        </w:rPr>
        <w:t>κρίθηκε αντισυνταγματική:</w:t>
      </w:r>
      <w:r w:rsidR="00E045E3" w:rsidRPr="00553087">
        <w:rPr>
          <w:rFonts w:ascii="Times New Roman" w:hAnsi="Times New Roman" w:cs="Times New Roman"/>
          <w:sz w:val="24"/>
          <w:szCs w:val="24"/>
          <w:shd w:val="clear" w:color="auto" w:fill="FFFFFF"/>
        </w:rPr>
        <w:t xml:space="preserve"> </w:t>
      </w:r>
      <w:r w:rsidR="00E045E3" w:rsidRPr="00553087">
        <w:rPr>
          <w:rFonts w:ascii="Times New Roman" w:hAnsi="Times New Roman" w:cs="Times New Roman"/>
          <w:i/>
          <w:sz w:val="24"/>
          <w:szCs w:val="24"/>
          <w:shd w:val="clear" w:color="auto" w:fill="FFFFFF"/>
        </w:rPr>
        <w:t>«</w:t>
      </w:r>
      <w:r w:rsidR="00DF0679" w:rsidRPr="00553087">
        <w:rPr>
          <w:rFonts w:ascii="Times New Roman" w:hAnsi="Times New Roman" w:cs="Times New Roman"/>
          <w:i/>
          <w:sz w:val="24"/>
          <w:szCs w:val="24"/>
          <w:shd w:val="clear" w:color="auto" w:fill="FFFFFF"/>
        </w:rPr>
        <w:t xml:space="preserve">προκειμένου να τύχει εφαρμογής η </w:t>
      </w:r>
      <w:proofErr w:type="spellStart"/>
      <w:r w:rsidR="00DF0679" w:rsidRPr="00553087">
        <w:rPr>
          <w:rFonts w:ascii="Times New Roman" w:hAnsi="Times New Roman" w:cs="Times New Roman"/>
          <w:i/>
          <w:sz w:val="24"/>
          <w:szCs w:val="24"/>
          <w:shd w:val="clear" w:color="auto" w:fill="FFFFFF"/>
        </w:rPr>
        <w:t>διάταξις</w:t>
      </w:r>
      <w:proofErr w:type="spellEnd"/>
      <w:r w:rsidR="00DF0679" w:rsidRPr="00553087">
        <w:rPr>
          <w:rFonts w:ascii="Times New Roman" w:hAnsi="Times New Roman" w:cs="Times New Roman"/>
          <w:i/>
          <w:sz w:val="24"/>
          <w:szCs w:val="24"/>
          <w:shd w:val="clear" w:color="auto" w:fill="FFFFFF"/>
        </w:rPr>
        <w:t xml:space="preserve"> του άρθρου 16 παρ. 2 του Συντάγματος και να καταστεί δυνα</w:t>
      </w:r>
      <w:r w:rsidR="00415BF1" w:rsidRPr="00553087">
        <w:rPr>
          <w:rFonts w:ascii="Times New Roman" w:hAnsi="Times New Roman" w:cs="Times New Roman"/>
          <w:i/>
          <w:sz w:val="24"/>
          <w:szCs w:val="24"/>
          <w:shd w:val="clear" w:color="auto" w:fill="FFFFFF"/>
        </w:rPr>
        <w:t xml:space="preserve">τή η </w:t>
      </w:r>
      <w:proofErr w:type="spellStart"/>
      <w:r w:rsidR="00415BF1" w:rsidRPr="00553087">
        <w:rPr>
          <w:rFonts w:ascii="Times New Roman" w:hAnsi="Times New Roman" w:cs="Times New Roman"/>
          <w:i/>
          <w:sz w:val="24"/>
          <w:szCs w:val="24"/>
          <w:shd w:val="clear" w:color="auto" w:fill="FFFFFF"/>
        </w:rPr>
        <w:t>ανάπτυξις</w:t>
      </w:r>
      <w:proofErr w:type="spellEnd"/>
      <w:r w:rsidR="00415BF1" w:rsidRPr="00553087">
        <w:rPr>
          <w:rFonts w:ascii="Times New Roman" w:hAnsi="Times New Roman" w:cs="Times New Roman"/>
          <w:i/>
          <w:sz w:val="24"/>
          <w:szCs w:val="24"/>
          <w:shd w:val="clear" w:color="auto" w:fill="FFFFFF"/>
        </w:rPr>
        <w:t xml:space="preserve">, εις </w:t>
      </w:r>
      <w:r w:rsidR="00DF0679" w:rsidRPr="00553087">
        <w:rPr>
          <w:rFonts w:ascii="Times New Roman" w:hAnsi="Times New Roman" w:cs="Times New Roman"/>
          <w:i/>
          <w:sz w:val="24"/>
          <w:szCs w:val="24"/>
          <w:shd w:val="clear" w:color="auto" w:fill="FFFFFF"/>
        </w:rPr>
        <w:t xml:space="preserve">επαρκή </w:t>
      </w:r>
      <w:proofErr w:type="spellStart"/>
      <w:r w:rsidR="00DF0679" w:rsidRPr="00553087">
        <w:rPr>
          <w:rFonts w:ascii="Times New Roman" w:hAnsi="Times New Roman" w:cs="Times New Roman"/>
          <w:i/>
          <w:sz w:val="24"/>
          <w:szCs w:val="24"/>
          <w:shd w:val="clear" w:color="auto" w:fill="FFFFFF"/>
        </w:rPr>
        <w:t>βαθμόν</w:t>
      </w:r>
      <w:proofErr w:type="spellEnd"/>
      <w:r w:rsidR="00DF0679" w:rsidRPr="00553087">
        <w:rPr>
          <w:rFonts w:ascii="Times New Roman" w:hAnsi="Times New Roman" w:cs="Times New Roman"/>
          <w:i/>
          <w:sz w:val="24"/>
          <w:szCs w:val="24"/>
          <w:shd w:val="clear" w:color="auto" w:fill="FFFFFF"/>
        </w:rPr>
        <w:t>, της θρησκευτικής</w:t>
      </w:r>
      <w:r w:rsidR="00415BF1" w:rsidRPr="00553087">
        <w:rPr>
          <w:rFonts w:ascii="Times New Roman" w:hAnsi="Times New Roman" w:cs="Times New Roman"/>
          <w:i/>
          <w:sz w:val="24"/>
          <w:szCs w:val="24"/>
          <w:shd w:val="clear" w:color="auto" w:fill="FFFFFF"/>
        </w:rPr>
        <w:t xml:space="preserve"> συνειδήσεως των μαθητών </w:t>
      </w:r>
      <w:r w:rsidR="00DF0679" w:rsidRPr="00553087">
        <w:rPr>
          <w:rFonts w:ascii="Times New Roman" w:hAnsi="Times New Roman" w:cs="Times New Roman"/>
          <w:i/>
          <w:sz w:val="24"/>
          <w:szCs w:val="24"/>
          <w:shd w:val="clear" w:color="auto" w:fill="FFFFFF"/>
        </w:rPr>
        <w:t>συμφώνως προς τας αρχάς της ορθοδόξου χριστιανικής πίστεως, επιβάλλεται όπως η Πολιτεία</w:t>
      </w:r>
      <w:r w:rsidR="00415BF1" w:rsidRPr="00553087">
        <w:rPr>
          <w:rFonts w:ascii="Times New Roman" w:hAnsi="Times New Roman" w:cs="Times New Roman"/>
          <w:i/>
          <w:sz w:val="24"/>
          <w:szCs w:val="24"/>
          <w:shd w:val="clear" w:color="auto" w:fill="FFFFFF"/>
        </w:rPr>
        <w:t xml:space="preserve"> </w:t>
      </w:r>
      <w:r w:rsidR="00DF0679" w:rsidRPr="00553087">
        <w:rPr>
          <w:rFonts w:ascii="Times New Roman" w:hAnsi="Times New Roman" w:cs="Times New Roman"/>
          <w:i/>
          <w:sz w:val="24"/>
          <w:szCs w:val="24"/>
          <w:shd w:val="clear" w:color="auto" w:fill="FFFFFF"/>
        </w:rPr>
        <w:t xml:space="preserve">εξασφαλίζει την </w:t>
      </w:r>
      <w:proofErr w:type="spellStart"/>
      <w:r w:rsidR="00DF0679" w:rsidRPr="00553087">
        <w:rPr>
          <w:rFonts w:ascii="Times New Roman" w:hAnsi="Times New Roman" w:cs="Times New Roman"/>
          <w:i/>
          <w:sz w:val="24"/>
          <w:szCs w:val="24"/>
          <w:shd w:val="clear" w:color="auto" w:fill="FFFFFF"/>
        </w:rPr>
        <w:t>διδασκαλίαν</w:t>
      </w:r>
      <w:proofErr w:type="spellEnd"/>
      <w:r w:rsidR="00DF0679" w:rsidRPr="00553087">
        <w:rPr>
          <w:rFonts w:ascii="Times New Roman" w:hAnsi="Times New Roman" w:cs="Times New Roman"/>
          <w:i/>
          <w:sz w:val="24"/>
          <w:szCs w:val="24"/>
          <w:shd w:val="clear" w:color="auto" w:fill="FFFFFF"/>
        </w:rPr>
        <w:t xml:space="preserve"> του μαθήματος των θρησκευτικών επί </w:t>
      </w:r>
      <w:proofErr w:type="spellStart"/>
      <w:r w:rsidR="00DF0679" w:rsidRPr="00553087">
        <w:rPr>
          <w:rFonts w:ascii="Times New Roman" w:hAnsi="Times New Roman" w:cs="Times New Roman"/>
          <w:i/>
          <w:sz w:val="24"/>
          <w:szCs w:val="24"/>
          <w:shd w:val="clear" w:color="auto" w:fill="FFFFFF"/>
        </w:rPr>
        <w:t>ικανόν</w:t>
      </w:r>
      <w:proofErr w:type="spellEnd"/>
      <w:r w:rsidR="00DF0679" w:rsidRPr="00553087">
        <w:rPr>
          <w:rFonts w:ascii="Times New Roman" w:hAnsi="Times New Roman" w:cs="Times New Roman"/>
          <w:i/>
          <w:sz w:val="24"/>
          <w:szCs w:val="24"/>
          <w:shd w:val="clear" w:color="auto" w:fill="FFFFFF"/>
        </w:rPr>
        <w:t xml:space="preserve"> αριθμόν ωρών διδασκαλίας εβδομαδιαίως …</w:t>
      </w:r>
      <w:r w:rsidR="00415BF1" w:rsidRPr="00553087">
        <w:rPr>
          <w:rFonts w:ascii="Times New Roman" w:hAnsi="Times New Roman" w:cs="Times New Roman"/>
          <w:i/>
          <w:sz w:val="24"/>
          <w:szCs w:val="24"/>
          <w:shd w:val="clear" w:color="auto" w:fill="FFFFFF"/>
        </w:rPr>
        <w:t xml:space="preserve"> </w:t>
      </w:r>
      <w:r w:rsidR="00DF0679" w:rsidRPr="00553087">
        <w:rPr>
          <w:rFonts w:ascii="Times New Roman" w:hAnsi="Times New Roman" w:cs="Times New Roman"/>
          <w:i/>
          <w:sz w:val="24"/>
          <w:szCs w:val="24"/>
          <w:shd w:val="clear" w:color="auto" w:fill="FFFFFF"/>
        </w:rPr>
        <w:t>ο περιορ</w:t>
      </w:r>
      <w:r w:rsidR="008E76D4" w:rsidRPr="00553087">
        <w:rPr>
          <w:rFonts w:ascii="Times New Roman" w:hAnsi="Times New Roman" w:cs="Times New Roman"/>
          <w:i/>
          <w:sz w:val="24"/>
          <w:szCs w:val="24"/>
          <w:shd w:val="clear" w:color="auto" w:fill="FFFFFF"/>
        </w:rPr>
        <w:t xml:space="preserve">ισμός των ωρών διδασκαλίας </w:t>
      </w:r>
      <w:r w:rsidR="00DF0679" w:rsidRPr="00553087">
        <w:rPr>
          <w:rFonts w:ascii="Times New Roman" w:hAnsi="Times New Roman" w:cs="Times New Roman"/>
          <w:i/>
          <w:sz w:val="24"/>
          <w:szCs w:val="24"/>
          <w:shd w:val="clear" w:color="auto" w:fill="FFFFFF"/>
        </w:rPr>
        <w:t>εις μίαν μόνον ώρα εβδομαδιαίως δεν αποτελεί, κατά τα δεδομένα της κοινής πείρας και εν όψει του ειδικού σκοπού εις τον οποίον αποβλέπουν αι ως άνω διατάξεις του Συντάγματος τον υπ</w:t>
      </w:r>
      <w:r w:rsidR="00A45065" w:rsidRPr="00553087">
        <w:rPr>
          <w:rFonts w:ascii="Times New Roman" w:hAnsi="Times New Roman" w:cs="Times New Roman"/>
          <w:i/>
          <w:sz w:val="24"/>
          <w:szCs w:val="24"/>
          <w:shd w:val="clear" w:color="auto" w:fill="FFFFFF"/>
        </w:rPr>
        <w:t>’</w:t>
      </w:r>
      <w:r w:rsidR="00415BF1" w:rsidRPr="00553087">
        <w:rPr>
          <w:rFonts w:ascii="Times New Roman" w:hAnsi="Times New Roman" w:cs="Times New Roman"/>
          <w:i/>
          <w:sz w:val="24"/>
          <w:szCs w:val="24"/>
          <w:shd w:val="clear" w:color="auto" w:fill="FFFFFF"/>
        </w:rPr>
        <w:t xml:space="preserve"> αυτών</w:t>
      </w:r>
      <w:r w:rsidR="00DF0679" w:rsidRPr="00553087">
        <w:rPr>
          <w:rFonts w:ascii="Times New Roman" w:hAnsi="Times New Roman" w:cs="Times New Roman"/>
          <w:i/>
          <w:sz w:val="24"/>
          <w:szCs w:val="24"/>
          <w:shd w:val="clear" w:color="auto" w:fill="FFFFFF"/>
        </w:rPr>
        <w:t xml:space="preserve"> </w:t>
      </w:r>
      <w:proofErr w:type="spellStart"/>
      <w:r w:rsidR="00DF0679" w:rsidRPr="00553087">
        <w:rPr>
          <w:rFonts w:ascii="Times New Roman" w:hAnsi="Times New Roman" w:cs="Times New Roman"/>
          <w:i/>
          <w:sz w:val="24"/>
          <w:szCs w:val="24"/>
          <w:shd w:val="clear" w:color="auto" w:fill="FFFFFF"/>
        </w:rPr>
        <w:t>απαιτούμενον</w:t>
      </w:r>
      <w:proofErr w:type="spellEnd"/>
      <w:r w:rsidR="00DF0679" w:rsidRPr="00553087">
        <w:rPr>
          <w:rFonts w:ascii="Times New Roman" w:hAnsi="Times New Roman" w:cs="Times New Roman"/>
          <w:i/>
          <w:sz w:val="24"/>
          <w:szCs w:val="24"/>
          <w:shd w:val="clear" w:color="auto" w:fill="FFFFFF"/>
        </w:rPr>
        <w:t xml:space="preserve"> </w:t>
      </w:r>
      <w:proofErr w:type="spellStart"/>
      <w:r w:rsidR="00DF0679" w:rsidRPr="00553087">
        <w:rPr>
          <w:rFonts w:ascii="Times New Roman" w:hAnsi="Times New Roman" w:cs="Times New Roman"/>
          <w:i/>
          <w:sz w:val="24"/>
          <w:szCs w:val="24"/>
          <w:shd w:val="clear" w:color="auto" w:fill="FFFFFF"/>
        </w:rPr>
        <w:t>ικανόν</w:t>
      </w:r>
      <w:proofErr w:type="spellEnd"/>
      <w:r w:rsidR="00DF0679" w:rsidRPr="00553087">
        <w:rPr>
          <w:rFonts w:ascii="Times New Roman" w:hAnsi="Times New Roman" w:cs="Times New Roman"/>
          <w:i/>
          <w:sz w:val="24"/>
          <w:szCs w:val="24"/>
          <w:shd w:val="clear" w:color="auto" w:fill="FFFFFF"/>
        </w:rPr>
        <w:t xml:space="preserve"> αριθμόν ωρών διδασκαλίας</w:t>
      </w:r>
      <w:r w:rsidR="00E045E3" w:rsidRPr="00553087">
        <w:rPr>
          <w:rFonts w:ascii="Times New Roman" w:hAnsi="Times New Roman" w:cs="Times New Roman"/>
          <w:i/>
          <w:sz w:val="24"/>
          <w:szCs w:val="24"/>
          <w:shd w:val="clear" w:color="auto" w:fill="FFFFFF"/>
        </w:rPr>
        <w:t>»</w:t>
      </w:r>
      <w:r w:rsidR="00E045E3" w:rsidRPr="00553087">
        <w:rPr>
          <w:rFonts w:ascii="Times New Roman" w:hAnsi="Times New Roman" w:cs="Times New Roman"/>
          <w:sz w:val="24"/>
          <w:szCs w:val="24"/>
          <w:shd w:val="clear" w:color="auto" w:fill="FFFFFF"/>
        </w:rPr>
        <w:t>.</w:t>
      </w:r>
    </w:p>
    <w:p w14:paraId="4552A384" w14:textId="77777777" w:rsidR="008D4F31" w:rsidRPr="00553087" w:rsidRDefault="008D4F31" w:rsidP="00553087">
      <w:pPr>
        <w:spacing w:line="360" w:lineRule="auto"/>
        <w:jc w:val="both"/>
        <w:rPr>
          <w:rFonts w:ascii="Times New Roman" w:hAnsi="Times New Roman" w:cs="Times New Roman"/>
          <w:sz w:val="24"/>
          <w:szCs w:val="24"/>
          <w:shd w:val="clear" w:color="auto" w:fill="FFFFFF"/>
        </w:rPr>
      </w:pPr>
    </w:p>
    <w:p w14:paraId="5DB9D7AC" w14:textId="380D1A0C" w:rsidR="008D4F31" w:rsidRPr="00553087" w:rsidRDefault="008D4F31" w:rsidP="00553087">
      <w:pPr>
        <w:spacing w:line="360" w:lineRule="auto"/>
        <w:jc w:val="both"/>
        <w:rPr>
          <w:rFonts w:ascii="Times New Roman" w:hAnsi="Times New Roman" w:cs="Times New Roman"/>
          <w:b/>
          <w:sz w:val="24"/>
          <w:szCs w:val="24"/>
          <w:shd w:val="clear" w:color="auto" w:fill="FFFFFF"/>
        </w:rPr>
      </w:pPr>
      <w:r w:rsidRPr="00553087">
        <w:rPr>
          <w:rFonts w:ascii="Times New Roman" w:hAnsi="Times New Roman" w:cs="Times New Roman"/>
          <w:b/>
          <w:sz w:val="24"/>
          <w:szCs w:val="24"/>
          <w:shd w:val="clear" w:color="auto" w:fill="FFFFFF"/>
        </w:rPr>
        <w:t>2.β. Περιεχόμενο του μαθήματος των θρησκευτικών</w:t>
      </w:r>
    </w:p>
    <w:p w14:paraId="3D93C61D" w14:textId="77777777" w:rsidR="00A25F41" w:rsidRPr="00553087" w:rsidRDefault="009158F0"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Σήμερα, το μάθημα των θρησκευτικών έχει ομολογιακό χαρακτήρα</w:t>
      </w:r>
      <w:r w:rsidR="00F26A11" w:rsidRPr="00553087">
        <w:rPr>
          <w:rStyle w:val="a8"/>
          <w:rFonts w:ascii="Times New Roman" w:hAnsi="Times New Roman" w:cs="Times New Roman"/>
          <w:sz w:val="24"/>
          <w:szCs w:val="24"/>
          <w:shd w:val="clear" w:color="auto" w:fill="FFFFFF"/>
        </w:rPr>
        <w:footnoteReference w:id="4"/>
      </w:r>
      <w:r w:rsidRPr="00553087">
        <w:rPr>
          <w:rFonts w:ascii="Times New Roman" w:hAnsi="Times New Roman" w:cs="Times New Roman"/>
          <w:sz w:val="24"/>
          <w:szCs w:val="24"/>
          <w:shd w:val="clear" w:color="auto" w:fill="FFFFFF"/>
        </w:rPr>
        <w:t>, δηλαδή αναφέρεται κατ’ αποκλειστικότητα στο ορθόδοξο δόγμα, ενώ όπου γίνεται λόγος για άλλες θρησκείες ή χριστιανικές ομολογίες, εκείνες πα</w:t>
      </w:r>
      <w:r w:rsidR="003A1AE1" w:rsidRPr="00553087">
        <w:rPr>
          <w:rFonts w:ascii="Times New Roman" w:hAnsi="Times New Roman" w:cs="Times New Roman"/>
          <w:sz w:val="24"/>
          <w:szCs w:val="24"/>
          <w:shd w:val="clear" w:color="auto" w:fill="FFFFFF"/>
        </w:rPr>
        <w:t>ρουσιάζονται πάντοτε σε αντιπαραβολή προς</w:t>
      </w:r>
      <w:r w:rsidRPr="00553087">
        <w:rPr>
          <w:rFonts w:ascii="Times New Roman" w:hAnsi="Times New Roman" w:cs="Times New Roman"/>
          <w:sz w:val="24"/>
          <w:szCs w:val="24"/>
          <w:shd w:val="clear" w:color="auto" w:fill="FFFFFF"/>
        </w:rPr>
        <w:t xml:space="preserve"> την ορθοδοξία. </w:t>
      </w:r>
      <w:r w:rsidR="00234E3D" w:rsidRPr="00553087">
        <w:rPr>
          <w:rFonts w:ascii="Times New Roman" w:hAnsi="Times New Roman" w:cs="Times New Roman"/>
          <w:sz w:val="24"/>
          <w:szCs w:val="24"/>
          <w:shd w:val="clear" w:color="auto" w:fill="FFFFFF"/>
        </w:rPr>
        <w:t xml:space="preserve">Όπως και σε σχέση με την ύπαρξη του </w:t>
      </w:r>
      <w:r w:rsidR="00234E3D" w:rsidRPr="00553087">
        <w:rPr>
          <w:rFonts w:ascii="Times New Roman" w:hAnsi="Times New Roman" w:cs="Times New Roman"/>
          <w:sz w:val="24"/>
          <w:szCs w:val="24"/>
          <w:shd w:val="clear" w:color="auto" w:fill="FFFFFF"/>
        </w:rPr>
        <w:lastRenderedPageBreak/>
        <w:t>μαθήματος, έτσι και καθ’ όσον αφορά το συγκεκριμένο περιεχόμενό του η νομολογιακ</w:t>
      </w:r>
      <w:r w:rsidR="003027DF" w:rsidRPr="00553087">
        <w:rPr>
          <w:rFonts w:ascii="Times New Roman" w:hAnsi="Times New Roman" w:cs="Times New Roman"/>
          <w:sz w:val="24"/>
          <w:szCs w:val="24"/>
          <w:shd w:val="clear" w:color="auto" w:fill="FFFFFF"/>
        </w:rPr>
        <w:t>ή πρακτική έχει αποδειχθεί εξαιρετικά περιορισ</w:t>
      </w:r>
      <w:r w:rsidR="00234E3D" w:rsidRPr="00553087">
        <w:rPr>
          <w:rFonts w:ascii="Times New Roman" w:hAnsi="Times New Roman" w:cs="Times New Roman"/>
          <w:sz w:val="24"/>
          <w:szCs w:val="24"/>
          <w:shd w:val="clear" w:color="auto" w:fill="FFFFFF"/>
        </w:rPr>
        <w:t xml:space="preserve">τική για τη διοίκηση, με αποκορύφωμα την </w:t>
      </w:r>
      <w:r w:rsidR="00A25F41" w:rsidRPr="00553087">
        <w:rPr>
          <w:rFonts w:ascii="Times New Roman" w:hAnsi="Times New Roman" w:cs="Times New Roman"/>
          <w:sz w:val="24"/>
          <w:szCs w:val="24"/>
          <w:shd w:val="clear" w:color="auto" w:fill="FFFFFF"/>
        </w:rPr>
        <w:t>περίπτωση της εισαγωγής στοιχείων θρησκειολογίας</w:t>
      </w:r>
      <w:r w:rsidR="00A25F41" w:rsidRPr="00553087">
        <w:rPr>
          <w:rStyle w:val="a8"/>
          <w:rFonts w:ascii="Times New Roman" w:hAnsi="Times New Roman" w:cs="Times New Roman"/>
          <w:sz w:val="24"/>
          <w:szCs w:val="24"/>
          <w:shd w:val="clear" w:color="auto" w:fill="FFFFFF"/>
        </w:rPr>
        <w:footnoteReference w:id="5"/>
      </w:r>
      <w:r w:rsidR="00A25F41" w:rsidRPr="00553087">
        <w:rPr>
          <w:rFonts w:ascii="Times New Roman" w:hAnsi="Times New Roman" w:cs="Times New Roman"/>
          <w:sz w:val="24"/>
          <w:szCs w:val="24"/>
          <w:shd w:val="clear" w:color="auto" w:fill="FFFFFF"/>
        </w:rPr>
        <w:t xml:space="preserve">. </w:t>
      </w:r>
    </w:p>
    <w:p w14:paraId="69241E33" w14:textId="77777777" w:rsidR="00415BF1" w:rsidRPr="00553087" w:rsidRDefault="00A25F41"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Με την</w:t>
      </w:r>
      <w:r w:rsidR="00415BF1" w:rsidRPr="00553087">
        <w:rPr>
          <w:rFonts w:ascii="Times New Roman" w:hAnsi="Times New Roman" w:cs="Times New Roman"/>
          <w:sz w:val="24"/>
          <w:szCs w:val="24"/>
          <w:shd w:val="clear" w:color="auto" w:fill="FFFFFF"/>
        </w:rPr>
        <w:t xml:space="preserve"> </w:t>
      </w:r>
      <w:r w:rsidR="00283B84" w:rsidRPr="00553087">
        <w:rPr>
          <w:rFonts w:ascii="Times New Roman" w:hAnsi="Times New Roman" w:cs="Times New Roman"/>
          <w:sz w:val="24"/>
          <w:szCs w:val="24"/>
          <w:shd w:val="clear" w:color="auto" w:fill="FFFFFF"/>
        </w:rPr>
        <w:t xml:space="preserve">απόφαση </w:t>
      </w:r>
      <w:r w:rsidR="00415BF1" w:rsidRPr="00553087">
        <w:rPr>
          <w:rFonts w:ascii="Times New Roman" w:hAnsi="Times New Roman" w:cs="Times New Roman"/>
          <w:sz w:val="24"/>
          <w:szCs w:val="24"/>
          <w:shd w:val="clear" w:color="auto" w:fill="FFFFFF"/>
        </w:rPr>
        <w:t xml:space="preserve">1749/2019 </w:t>
      </w:r>
      <w:r w:rsidR="003A1AE1" w:rsidRPr="00553087">
        <w:rPr>
          <w:rFonts w:ascii="Times New Roman" w:hAnsi="Times New Roman" w:cs="Times New Roman"/>
          <w:sz w:val="24"/>
          <w:szCs w:val="24"/>
          <w:shd w:val="clear" w:color="auto" w:fill="FFFFFF"/>
        </w:rPr>
        <w:t xml:space="preserve">του </w:t>
      </w:r>
      <w:r w:rsidR="00283B84" w:rsidRPr="00553087">
        <w:rPr>
          <w:rFonts w:ascii="Times New Roman" w:hAnsi="Times New Roman" w:cs="Times New Roman"/>
          <w:sz w:val="24"/>
          <w:szCs w:val="24"/>
          <w:shd w:val="clear" w:color="auto" w:fill="FFFFFF"/>
        </w:rPr>
        <w:t>Συμβουλίου Επικρατείας</w:t>
      </w:r>
      <w:r w:rsidR="00415BF1" w:rsidRPr="00553087">
        <w:rPr>
          <w:rFonts w:ascii="Times New Roman" w:hAnsi="Times New Roman" w:cs="Times New Roman"/>
          <w:sz w:val="24"/>
          <w:szCs w:val="24"/>
          <w:shd w:val="clear" w:color="auto" w:fill="FFFFFF"/>
        </w:rPr>
        <w:t xml:space="preserve">, </w:t>
      </w:r>
      <w:r w:rsidRPr="00553087">
        <w:rPr>
          <w:rFonts w:ascii="Times New Roman" w:hAnsi="Times New Roman" w:cs="Times New Roman"/>
          <w:sz w:val="24"/>
          <w:szCs w:val="24"/>
          <w:shd w:val="clear" w:color="auto" w:fill="FFFFFF"/>
        </w:rPr>
        <w:t xml:space="preserve">ο εμπλουτισμός του </w:t>
      </w:r>
      <w:r w:rsidR="00C121FE" w:rsidRPr="00553087">
        <w:rPr>
          <w:rFonts w:ascii="Times New Roman" w:hAnsi="Times New Roman" w:cs="Times New Roman"/>
          <w:sz w:val="24"/>
          <w:szCs w:val="24"/>
          <w:shd w:val="clear" w:color="auto" w:fill="FFFFFF"/>
        </w:rPr>
        <w:t xml:space="preserve">αναλυτικού </w:t>
      </w:r>
      <w:r w:rsidRPr="00553087">
        <w:rPr>
          <w:rFonts w:ascii="Times New Roman" w:hAnsi="Times New Roman" w:cs="Times New Roman"/>
          <w:sz w:val="24"/>
          <w:szCs w:val="24"/>
          <w:shd w:val="clear" w:color="auto" w:fill="FFFFFF"/>
        </w:rPr>
        <w:t>προγρ</w:t>
      </w:r>
      <w:r w:rsidR="00C121FE" w:rsidRPr="00553087">
        <w:rPr>
          <w:rFonts w:ascii="Times New Roman" w:hAnsi="Times New Roman" w:cs="Times New Roman"/>
          <w:sz w:val="24"/>
          <w:szCs w:val="24"/>
          <w:shd w:val="clear" w:color="auto" w:fill="FFFFFF"/>
        </w:rPr>
        <w:t xml:space="preserve">άμματος </w:t>
      </w:r>
      <w:r w:rsidR="003A1AE1" w:rsidRPr="00553087">
        <w:rPr>
          <w:rFonts w:ascii="Times New Roman" w:hAnsi="Times New Roman" w:cs="Times New Roman"/>
          <w:sz w:val="24"/>
          <w:szCs w:val="24"/>
          <w:shd w:val="clear" w:color="auto" w:fill="FFFFFF"/>
        </w:rPr>
        <w:t xml:space="preserve">του </w:t>
      </w:r>
      <w:r w:rsidRPr="00553087">
        <w:rPr>
          <w:rFonts w:ascii="Times New Roman" w:hAnsi="Times New Roman" w:cs="Times New Roman"/>
          <w:sz w:val="24"/>
          <w:szCs w:val="24"/>
          <w:shd w:val="clear" w:color="auto" w:fill="FFFFFF"/>
        </w:rPr>
        <w:t xml:space="preserve">μαθήματος </w:t>
      </w:r>
      <w:r w:rsidR="003A1AE1" w:rsidRPr="00553087">
        <w:rPr>
          <w:rFonts w:ascii="Times New Roman" w:hAnsi="Times New Roman" w:cs="Times New Roman"/>
          <w:sz w:val="24"/>
          <w:szCs w:val="24"/>
          <w:shd w:val="clear" w:color="auto" w:fill="FFFFFF"/>
        </w:rPr>
        <w:t xml:space="preserve">των θρησκευτικών </w:t>
      </w:r>
      <w:r w:rsidRPr="00553087">
        <w:rPr>
          <w:rFonts w:ascii="Times New Roman" w:hAnsi="Times New Roman" w:cs="Times New Roman"/>
          <w:sz w:val="24"/>
          <w:szCs w:val="24"/>
          <w:shd w:val="clear" w:color="auto" w:fill="FFFFFF"/>
        </w:rPr>
        <w:t xml:space="preserve">με στοιχεία θρησκειολογίας </w:t>
      </w:r>
      <w:r w:rsidR="00283B84" w:rsidRPr="00553087">
        <w:rPr>
          <w:rFonts w:ascii="Times New Roman" w:hAnsi="Times New Roman" w:cs="Times New Roman"/>
          <w:sz w:val="24"/>
          <w:szCs w:val="24"/>
          <w:shd w:val="clear" w:color="auto" w:fill="FFFFFF"/>
        </w:rPr>
        <w:t>κρίθηκε αντισυνταγματικός:</w:t>
      </w:r>
      <w:r w:rsidR="00415BF1" w:rsidRPr="00553087">
        <w:rPr>
          <w:rFonts w:ascii="Times New Roman" w:hAnsi="Times New Roman" w:cs="Times New Roman"/>
          <w:sz w:val="24"/>
          <w:szCs w:val="24"/>
          <w:shd w:val="clear" w:color="auto" w:fill="FFFFFF"/>
        </w:rPr>
        <w:t xml:space="preserve"> </w:t>
      </w:r>
      <w:r w:rsidR="00415BF1" w:rsidRPr="00553087">
        <w:rPr>
          <w:rFonts w:ascii="Times New Roman" w:hAnsi="Times New Roman" w:cs="Times New Roman"/>
          <w:i/>
          <w:sz w:val="24"/>
          <w:szCs w:val="24"/>
          <w:shd w:val="clear" w:color="auto" w:fill="FFFFFF"/>
        </w:rPr>
        <w:t xml:space="preserve">«ως </w:t>
      </w:r>
      <w:r w:rsidR="007F58EC" w:rsidRPr="00553087">
        <w:rPr>
          <w:rFonts w:ascii="Times New Roman" w:hAnsi="Times New Roman" w:cs="Times New Roman"/>
          <w:i/>
          <w:sz w:val="24"/>
          <w:szCs w:val="24"/>
          <w:shd w:val="clear" w:color="auto" w:fill="FFFFFF"/>
        </w:rPr>
        <w:t>ανάπτυξη</w:t>
      </w:r>
      <w:r w:rsidR="00415BF1" w:rsidRPr="00553087">
        <w:rPr>
          <w:rFonts w:ascii="Times New Roman" w:hAnsi="Times New Roman" w:cs="Times New Roman"/>
          <w:i/>
          <w:sz w:val="24"/>
          <w:szCs w:val="24"/>
          <w:shd w:val="clear" w:color="auto" w:fill="FFFFFF"/>
        </w:rPr>
        <w:t xml:space="preserve"> της ορθόδοξης χριστιανικής θρησκευτι</w:t>
      </w:r>
      <w:r w:rsidR="007F58EC" w:rsidRPr="00553087">
        <w:rPr>
          <w:rFonts w:ascii="Times New Roman" w:hAnsi="Times New Roman" w:cs="Times New Roman"/>
          <w:i/>
          <w:sz w:val="24"/>
          <w:szCs w:val="24"/>
          <w:shd w:val="clear" w:color="auto" w:fill="FFFFFF"/>
        </w:rPr>
        <w:t xml:space="preserve">κής συνειδήσεως </w:t>
      </w:r>
      <w:r w:rsidR="00415BF1" w:rsidRPr="00553087">
        <w:rPr>
          <w:rFonts w:ascii="Times New Roman" w:hAnsi="Times New Roman" w:cs="Times New Roman"/>
          <w:i/>
          <w:sz w:val="24"/>
          <w:szCs w:val="24"/>
          <w:shd w:val="clear" w:color="auto" w:fill="FFFFFF"/>
        </w:rPr>
        <w:t xml:space="preserve">νοείται η εμπέδωση και ενίσχυση της συγκεκριμένης αυτής θρησκευτικής συνειδήσεως των μαθητών με τη διδασκαλία των δογμάτων, ηθικών αξιών και παραδόσεων της Ανατολικής Ορθόδοξης </w:t>
      </w:r>
      <w:r w:rsidR="007F58EC" w:rsidRPr="00553087">
        <w:rPr>
          <w:rFonts w:ascii="Times New Roman" w:hAnsi="Times New Roman" w:cs="Times New Roman"/>
          <w:i/>
          <w:sz w:val="24"/>
          <w:szCs w:val="24"/>
          <w:shd w:val="clear" w:color="auto" w:fill="FFFFFF"/>
        </w:rPr>
        <w:t>Εκκλησίας …</w:t>
      </w:r>
      <w:r w:rsidR="00415BF1" w:rsidRPr="00553087">
        <w:rPr>
          <w:rFonts w:ascii="Times New Roman" w:hAnsi="Times New Roman" w:cs="Times New Roman"/>
          <w:i/>
          <w:sz w:val="24"/>
          <w:szCs w:val="24"/>
          <w:shd w:val="clear" w:color="auto" w:fill="FFFFFF"/>
        </w:rPr>
        <w:t xml:space="preserve"> με τη διδασκαλία του μαθήματος των θρησκευτικών, το οποίο για να υπηρετεί τον εν λόγω σκοπό, πρέπει να διατηρεί ως προέχουσα και κύρια μέριμνα όχι την παροχή πληροφοριών ή την επεξεργασία γνώσεων ή την ανάπτυξη προβληματισμών ιστορικής, θρησκευτικής ή κοινωνιολογικής φύσεως αλλά</w:t>
      </w:r>
      <w:r w:rsidR="003C17AB" w:rsidRPr="00553087">
        <w:rPr>
          <w:rFonts w:ascii="Times New Roman" w:hAnsi="Times New Roman" w:cs="Times New Roman"/>
          <w:i/>
          <w:sz w:val="24"/>
          <w:szCs w:val="24"/>
          <w:shd w:val="clear" w:color="auto" w:fill="FFFFFF"/>
        </w:rPr>
        <w:t xml:space="preserve"> την καλλιέργεια των προϋποθέσεων ώστε να μεταδοθεί το </w:t>
      </w:r>
      <w:r w:rsidR="00415BF1" w:rsidRPr="00553087">
        <w:rPr>
          <w:rFonts w:ascii="Times New Roman" w:hAnsi="Times New Roman" w:cs="Times New Roman"/>
          <w:i/>
          <w:sz w:val="24"/>
          <w:szCs w:val="24"/>
          <w:shd w:val="clear" w:color="auto" w:fill="FFFFFF"/>
        </w:rPr>
        <w:t xml:space="preserve">κατά το Σύνταγμα περιεχόμενό του … </w:t>
      </w:r>
      <w:r w:rsidR="007F58EC" w:rsidRPr="00553087">
        <w:rPr>
          <w:rFonts w:ascii="Times New Roman" w:hAnsi="Times New Roman" w:cs="Times New Roman"/>
          <w:i/>
          <w:sz w:val="24"/>
          <w:szCs w:val="24"/>
          <w:shd w:val="clear" w:color="auto" w:fill="FFFFFF"/>
        </w:rPr>
        <w:t>στο ίδιο το προσβαλλόμενο πρόγραμμα σπουδών αναφέρεται ότι το μάθημα υπερβαίνει παρωχημένες πρακτικές ομολογιακής μονοφωνίας … ως εκ τούτου έρχεται σε αντίθεση προς την διάταξη του άρθρου 16 παρ. 2 του Συντάγματος και προς το άρθρο 14 της ΕΣΔΑ, διότι στερεί από τους μαθητές του ορθοδόξου χριστιανικού δόγματος το δικαίωμα να διδάσκονται αποκλειστικώς τα δόγματα, τις ηθικές αξίες και τις παραδόσεις της Ανατολικής Ορθόδοξης Εκκλησίας</w:t>
      </w:r>
      <w:r w:rsidR="00415BF1" w:rsidRPr="00553087">
        <w:rPr>
          <w:rFonts w:ascii="Times New Roman" w:hAnsi="Times New Roman" w:cs="Times New Roman"/>
          <w:i/>
          <w:sz w:val="24"/>
          <w:szCs w:val="24"/>
          <w:shd w:val="clear" w:color="auto" w:fill="FFFFFF"/>
        </w:rPr>
        <w:t>»</w:t>
      </w:r>
      <w:r w:rsidR="00415BF1" w:rsidRPr="00553087">
        <w:rPr>
          <w:rFonts w:ascii="Times New Roman" w:hAnsi="Times New Roman" w:cs="Times New Roman"/>
          <w:sz w:val="24"/>
          <w:szCs w:val="24"/>
          <w:shd w:val="clear" w:color="auto" w:fill="FFFFFF"/>
        </w:rPr>
        <w:t>.</w:t>
      </w:r>
    </w:p>
    <w:p w14:paraId="29A7784D" w14:textId="77777777" w:rsidR="008D4F31" w:rsidRPr="00553087" w:rsidRDefault="008D4F31" w:rsidP="00553087">
      <w:pPr>
        <w:spacing w:line="360" w:lineRule="auto"/>
        <w:jc w:val="both"/>
        <w:rPr>
          <w:rFonts w:ascii="Times New Roman" w:hAnsi="Times New Roman" w:cs="Times New Roman"/>
          <w:sz w:val="24"/>
          <w:szCs w:val="24"/>
          <w:shd w:val="clear" w:color="auto" w:fill="FFFFFF"/>
        </w:rPr>
      </w:pPr>
    </w:p>
    <w:p w14:paraId="6CA7C798" w14:textId="69AD0A69" w:rsidR="008D4F31" w:rsidRPr="00553087" w:rsidRDefault="008D4F31" w:rsidP="00553087">
      <w:pPr>
        <w:spacing w:line="360" w:lineRule="auto"/>
        <w:jc w:val="both"/>
        <w:rPr>
          <w:rFonts w:ascii="Times New Roman" w:hAnsi="Times New Roman" w:cs="Times New Roman"/>
          <w:b/>
          <w:sz w:val="24"/>
          <w:szCs w:val="24"/>
          <w:shd w:val="clear" w:color="auto" w:fill="FFFFFF"/>
        </w:rPr>
      </w:pPr>
      <w:r w:rsidRPr="00553087">
        <w:rPr>
          <w:rFonts w:ascii="Times New Roman" w:hAnsi="Times New Roman" w:cs="Times New Roman"/>
          <w:b/>
          <w:sz w:val="24"/>
          <w:szCs w:val="24"/>
          <w:shd w:val="clear" w:color="auto" w:fill="FFFFFF"/>
        </w:rPr>
        <w:t>2.γ. Απαλλαγή από το μάθημα των θρησκευτικών</w:t>
      </w:r>
    </w:p>
    <w:p w14:paraId="7BA0F75E" w14:textId="77777777" w:rsidR="000328C2" w:rsidRPr="00553087" w:rsidRDefault="00D21B46"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Σήμερα, και κατόπιν αλλεπάλληλων μεταβολών</w:t>
      </w:r>
      <w:r w:rsidR="009449EB" w:rsidRPr="00553087">
        <w:rPr>
          <w:rFonts w:ascii="Times New Roman" w:hAnsi="Times New Roman" w:cs="Times New Roman"/>
          <w:sz w:val="24"/>
          <w:szCs w:val="24"/>
          <w:shd w:val="clear" w:color="auto" w:fill="FFFFFF"/>
        </w:rPr>
        <w:t xml:space="preserve"> που είχαν καταστεί αναγκαίες </w:t>
      </w:r>
      <w:r w:rsidR="00092983" w:rsidRPr="00553087">
        <w:rPr>
          <w:rFonts w:ascii="Times New Roman" w:hAnsi="Times New Roman" w:cs="Times New Roman"/>
          <w:sz w:val="24"/>
          <w:szCs w:val="24"/>
          <w:shd w:val="clear" w:color="auto" w:fill="FFFFFF"/>
        </w:rPr>
        <w:t>προς εφαρμογή αποφάσεων του Ευρωπαϊκού Δικαστηρίου Δικαιωμάτων του Ανθρώπου</w:t>
      </w:r>
      <w:r w:rsidR="002C7545" w:rsidRPr="00553087">
        <w:rPr>
          <w:rStyle w:val="a8"/>
          <w:rFonts w:ascii="Times New Roman" w:hAnsi="Times New Roman" w:cs="Times New Roman"/>
          <w:sz w:val="24"/>
          <w:szCs w:val="24"/>
          <w:shd w:val="clear" w:color="auto" w:fill="FFFFFF"/>
        </w:rPr>
        <w:footnoteReference w:id="6"/>
      </w:r>
      <w:r w:rsidR="00092983" w:rsidRPr="00553087">
        <w:rPr>
          <w:rFonts w:ascii="Times New Roman" w:hAnsi="Times New Roman" w:cs="Times New Roman"/>
          <w:sz w:val="24"/>
          <w:szCs w:val="24"/>
          <w:shd w:val="clear" w:color="auto" w:fill="FFFFFF"/>
        </w:rPr>
        <w:t xml:space="preserve"> και της Αρχής Προστασίας Δεδομένων Προσωπικού Χαρακτήρα</w:t>
      </w:r>
      <w:r w:rsidR="00D2476A" w:rsidRPr="00553087">
        <w:rPr>
          <w:rStyle w:val="a8"/>
          <w:rFonts w:ascii="Times New Roman" w:hAnsi="Times New Roman" w:cs="Times New Roman"/>
          <w:sz w:val="24"/>
          <w:szCs w:val="24"/>
          <w:shd w:val="clear" w:color="auto" w:fill="FFFFFF"/>
        </w:rPr>
        <w:footnoteReference w:id="7"/>
      </w:r>
      <w:r w:rsidR="00092983" w:rsidRPr="00553087">
        <w:rPr>
          <w:rFonts w:ascii="Times New Roman" w:hAnsi="Times New Roman" w:cs="Times New Roman"/>
          <w:sz w:val="24"/>
          <w:szCs w:val="24"/>
          <w:shd w:val="clear" w:color="auto" w:fill="FFFFFF"/>
        </w:rPr>
        <w:t xml:space="preserve">, για την απαλλαγή μαθητή από το μάθημα των θρησκευτικών δεν απαιτείται πλέον ρητή δήλωση (του ιδίου ή των γονέων του) πως είναι </w:t>
      </w:r>
      <w:proofErr w:type="spellStart"/>
      <w:r w:rsidR="00092983" w:rsidRPr="00553087">
        <w:rPr>
          <w:rFonts w:ascii="Times New Roman" w:hAnsi="Times New Roman" w:cs="Times New Roman"/>
          <w:sz w:val="24"/>
          <w:szCs w:val="24"/>
          <w:shd w:val="clear" w:color="auto" w:fill="FFFFFF"/>
        </w:rPr>
        <w:t>ετερόθρησκος</w:t>
      </w:r>
      <w:proofErr w:type="spellEnd"/>
      <w:r w:rsidR="00092983" w:rsidRPr="00553087">
        <w:rPr>
          <w:rFonts w:ascii="Times New Roman" w:hAnsi="Times New Roman" w:cs="Times New Roman"/>
          <w:sz w:val="24"/>
          <w:szCs w:val="24"/>
          <w:shd w:val="clear" w:color="auto" w:fill="FFFFFF"/>
        </w:rPr>
        <w:t xml:space="preserve"> ή ετερόδοξος</w:t>
      </w:r>
      <w:r w:rsidR="000328C2" w:rsidRPr="00553087">
        <w:rPr>
          <w:rStyle w:val="a8"/>
          <w:rFonts w:ascii="Times New Roman" w:hAnsi="Times New Roman" w:cs="Times New Roman"/>
          <w:sz w:val="24"/>
          <w:szCs w:val="24"/>
          <w:shd w:val="clear" w:color="auto" w:fill="FFFFFF"/>
        </w:rPr>
        <w:footnoteReference w:id="8"/>
      </w:r>
      <w:r w:rsidR="00092983" w:rsidRPr="00553087">
        <w:rPr>
          <w:rFonts w:ascii="Times New Roman" w:hAnsi="Times New Roman" w:cs="Times New Roman"/>
          <w:sz w:val="24"/>
          <w:szCs w:val="24"/>
          <w:shd w:val="clear" w:color="auto" w:fill="FFFFFF"/>
        </w:rPr>
        <w:t xml:space="preserve">, αρκεί, δηλαδή, να δηλωθεί ότι </w:t>
      </w:r>
      <w:r w:rsidR="00092983" w:rsidRPr="00553087">
        <w:rPr>
          <w:rFonts w:ascii="Times New Roman" w:hAnsi="Times New Roman" w:cs="Times New Roman"/>
          <w:i/>
          <w:sz w:val="24"/>
          <w:szCs w:val="24"/>
          <w:shd w:val="clear" w:color="auto" w:fill="FFFFFF"/>
        </w:rPr>
        <w:t xml:space="preserve">«λόγοι θρησκευτικής συνείδησης δεν επιτρέπουν τη συμμετοχή στο </w:t>
      </w:r>
      <w:r w:rsidR="00092983" w:rsidRPr="00553087">
        <w:rPr>
          <w:rFonts w:ascii="Times New Roman" w:hAnsi="Times New Roman" w:cs="Times New Roman"/>
          <w:i/>
          <w:sz w:val="24"/>
          <w:szCs w:val="24"/>
          <w:shd w:val="clear" w:color="auto" w:fill="FFFFFF"/>
        </w:rPr>
        <w:lastRenderedPageBreak/>
        <w:t>μάθημα»</w:t>
      </w:r>
      <w:r w:rsidR="00092983" w:rsidRPr="00553087">
        <w:rPr>
          <w:rFonts w:ascii="Times New Roman" w:hAnsi="Times New Roman" w:cs="Times New Roman"/>
          <w:sz w:val="24"/>
          <w:szCs w:val="24"/>
          <w:shd w:val="clear" w:color="auto" w:fill="FFFFFF"/>
        </w:rPr>
        <w:t>. Παραμένει, όμως,</w:t>
      </w:r>
      <w:r w:rsidR="000328C2" w:rsidRPr="00553087">
        <w:rPr>
          <w:rFonts w:ascii="Times New Roman" w:hAnsi="Times New Roman" w:cs="Times New Roman"/>
          <w:sz w:val="24"/>
          <w:szCs w:val="24"/>
        </w:rPr>
        <w:t xml:space="preserve"> ατόφια η ίδια αυτή προϋπόθεση στην περιγραφή του υποκειμένου της αίτησης: </w:t>
      </w:r>
      <w:r w:rsidR="000328C2" w:rsidRPr="00553087">
        <w:rPr>
          <w:rFonts w:ascii="Times New Roman" w:hAnsi="Times New Roman" w:cs="Times New Roman"/>
          <w:i/>
          <w:sz w:val="24"/>
          <w:szCs w:val="24"/>
        </w:rPr>
        <w:t>«</w:t>
      </w:r>
      <w:r w:rsidR="000328C2" w:rsidRPr="00553087">
        <w:rPr>
          <w:rFonts w:ascii="Times New Roman" w:eastAsia="SimSun" w:hAnsi="Times New Roman" w:cs="Times New Roman"/>
          <w:i/>
          <w:sz w:val="24"/>
          <w:szCs w:val="24"/>
          <w:lang w:eastAsia="en-US"/>
        </w:rPr>
        <w:t>Μαθητές/</w:t>
      </w:r>
      <w:proofErr w:type="spellStart"/>
      <w:r w:rsidR="000328C2" w:rsidRPr="00553087">
        <w:rPr>
          <w:rFonts w:ascii="Times New Roman" w:eastAsia="SimSun" w:hAnsi="Times New Roman" w:cs="Times New Roman"/>
          <w:i/>
          <w:sz w:val="24"/>
          <w:szCs w:val="24"/>
          <w:lang w:eastAsia="en-US"/>
        </w:rPr>
        <w:t>τριες</w:t>
      </w:r>
      <w:proofErr w:type="spellEnd"/>
      <w:r w:rsidR="000328C2" w:rsidRPr="00553087">
        <w:rPr>
          <w:rFonts w:ascii="Times New Roman" w:eastAsia="SimSun" w:hAnsi="Times New Roman" w:cs="Times New Roman"/>
          <w:i/>
          <w:sz w:val="24"/>
          <w:szCs w:val="24"/>
          <w:lang w:eastAsia="en-US"/>
        </w:rPr>
        <w:t xml:space="preserve"> οι οποίοι/</w:t>
      </w:r>
      <w:proofErr w:type="spellStart"/>
      <w:r w:rsidR="000328C2" w:rsidRPr="00553087">
        <w:rPr>
          <w:rFonts w:ascii="Times New Roman" w:eastAsia="SimSun" w:hAnsi="Times New Roman" w:cs="Times New Roman"/>
          <w:i/>
          <w:sz w:val="24"/>
          <w:szCs w:val="24"/>
          <w:lang w:eastAsia="en-US"/>
        </w:rPr>
        <w:t>ες</w:t>
      </w:r>
      <w:proofErr w:type="spellEnd"/>
      <w:r w:rsidR="000328C2" w:rsidRPr="00553087">
        <w:rPr>
          <w:rFonts w:ascii="Times New Roman" w:eastAsia="SimSun" w:hAnsi="Times New Roman" w:cs="Times New Roman"/>
          <w:i/>
          <w:sz w:val="24"/>
          <w:szCs w:val="24"/>
          <w:lang w:eastAsia="en-US"/>
        </w:rPr>
        <w:t xml:space="preserve"> δεν είναι Χριστιανοί Ορθόδοξοι (δηλαδή αλλόθρησκοι, ετερόδοξοι,</w:t>
      </w:r>
      <w:r w:rsidR="000328C2" w:rsidRPr="00553087">
        <w:rPr>
          <w:rFonts w:ascii="Times New Roman" w:hAnsi="Times New Roman" w:cs="Times New Roman"/>
          <w:i/>
          <w:sz w:val="24"/>
          <w:szCs w:val="24"/>
        </w:rPr>
        <w:t xml:space="preserve"> </w:t>
      </w:r>
      <w:r w:rsidR="000328C2" w:rsidRPr="00553087">
        <w:rPr>
          <w:rFonts w:ascii="Times New Roman" w:eastAsia="SimSun" w:hAnsi="Times New Roman" w:cs="Times New Roman"/>
          <w:i/>
          <w:sz w:val="24"/>
          <w:szCs w:val="24"/>
          <w:lang w:eastAsia="en-US"/>
        </w:rPr>
        <w:t>άθρησκοι, άθεοι, αγνωστικιστές), δύνανται, εφόσον το επιθυμούν, να απαλλαγούν από την υποχρέωση</w:t>
      </w:r>
      <w:r w:rsidR="000328C2" w:rsidRPr="00553087">
        <w:rPr>
          <w:rFonts w:ascii="Times New Roman" w:hAnsi="Times New Roman" w:cs="Times New Roman"/>
          <w:i/>
          <w:sz w:val="24"/>
          <w:szCs w:val="24"/>
        </w:rPr>
        <w:t xml:space="preserve"> </w:t>
      </w:r>
      <w:r w:rsidR="000328C2" w:rsidRPr="00553087">
        <w:rPr>
          <w:rFonts w:ascii="Times New Roman" w:eastAsia="SimSun" w:hAnsi="Times New Roman" w:cs="Times New Roman"/>
          <w:i/>
          <w:sz w:val="24"/>
          <w:szCs w:val="24"/>
          <w:lang w:eastAsia="en-US"/>
        </w:rPr>
        <w:t>παρακολούθησης … υποβάλλοντας σχετική αίτηση</w:t>
      </w:r>
      <w:r w:rsidR="000328C2" w:rsidRPr="00553087">
        <w:rPr>
          <w:rFonts w:ascii="Times New Roman" w:hAnsi="Times New Roman" w:cs="Times New Roman"/>
          <w:i/>
          <w:sz w:val="24"/>
          <w:szCs w:val="24"/>
        </w:rPr>
        <w:t>»</w:t>
      </w:r>
      <w:r w:rsidR="000328C2" w:rsidRPr="00553087">
        <w:rPr>
          <w:rFonts w:ascii="Times New Roman" w:hAnsi="Times New Roman" w:cs="Times New Roman"/>
          <w:sz w:val="24"/>
          <w:szCs w:val="24"/>
        </w:rPr>
        <w:t>. Κατ’ αυτονόητο αποτέλεσμα, όποιος υποβάλλει τέτοιαν αίτηση εξ ο</w:t>
      </w:r>
      <w:r w:rsidR="002C0154" w:rsidRPr="00553087">
        <w:rPr>
          <w:rFonts w:ascii="Times New Roman" w:hAnsi="Times New Roman" w:cs="Times New Roman"/>
          <w:sz w:val="24"/>
          <w:szCs w:val="24"/>
        </w:rPr>
        <w:t xml:space="preserve">ρισμού δηλώνει πως υπάγεται σε </w:t>
      </w:r>
      <w:proofErr w:type="spellStart"/>
      <w:r w:rsidR="002C0154" w:rsidRPr="00553087">
        <w:rPr>
          <w:rFonts w:ascii="Times New Roman" w:hAnsi="Times New Roman" w:cs="Times New Roman"/>
          <w:sz w:val="24"/>
          <w:szCs w:val="24"/>
        </w:rPr>
        <w:t>μιάν</w:t>
      </w:r>
      <w:proofErr w:type="spellEnd"/>
      <w:r w:rsidR="002C0154" w:rsidRPr="00553087">
        <w:rPr>
          <w:rFonts w:ascii="Times New Roman" w:hAnsi="Times New Roman" w:cs="Times New Roman"/>
          <w:sz w:val="24"/>
          <w:szCs w:val="24"/>
        </w:rPr>
        <w:t xml:space="preserve"> από τις αναγραφόμενες κατηγορίες </w:t>
      </w:r>
      <w:r w:rsidR="000328C2" w:rsidRPr="00553087">
        <w:rPr>
          <w:rFonts w:ascii="Times New Roman" w:hAnsi="Times New Roman" w:cs="Times New Roman"/>
          <w:sz w:val="24"/>
          <w:szCs w:val="24"/>
        </w:rPr>
        <w:t>μη ορθοδόξων</w:t>
      </w:r>
      <w:r w:rsidR="000328C2" w:rsidRPr="00553087">
        <w:rPr>
          <w:rStyle w:val="a8"/>
          <w:rFonts w:ascii="Times New Roman" w:hAnsi="Times New Roman" w:cs="Times New Roman"/>
          <w:sz w:val="24"/>
          <w:szCs w:val="24"/>
        </w:rPr>
        <w:footnoteReference w:id="9"/>
      </w:r>
      <w:r w:rsidR="000328C2" w:rsidRPr="00553087">
        <w:rPr>
          <w:rFonts w:ascii="Times New Roman" w:hAnsi="Times New Roman" w:cs="Times New Roman"/>
          <w:sz w:val="24"/>
          <w:szCs w:val="24"/>
        </w:rPr>
        <w:t xml:space="preserve">. </w:t>
      </w:r>
    </w:p>
    <w:p w14:paraId="693ED9BE" w14:textId="77777777" w:rsidR="002642B5" w:rsidRPr="00553087" w:rsidRDefault="000328C2"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Με την</w:t>
      </w:r>
      <w:r w:rsidR="00FE184D" w:rsidRPr="00553087">
        <w:rPr>
          <w:rFonts w:ascii="Times New Roman" w:hAnsi="Times New Roman" w:cs="Times New Roman"/>
          <w:sz w:val="24"/>
          <w:szCs w:val="24"/>
          <w:shd w:val="clear" w:color="auto" w:fill="FFFFFF"/>
        </w:rPr>
        <w:t xml:space="preserve"> </w:t>
      </w:r>
      <w:r w:rsidR="00283B84" w:rsidRPr="00553087">
        <w:rPr>
          <w:rFonts w:ascii="Times New Roman" w:hAnsi="Times New Roman" w:cs="Times New Roman"/>
          <w:sz w:val="24"/>
          <w:szCs w:val="24"/>
          <w:shd w:val="clear" w:color="auto" w:fill="FFFFFF"/>
        </w:rPr>
        <w:t xml:space="preserve">απόφαση </w:t>
      </w:r>
      <w:r w:rsidR="00FE184D" w:rsidRPr="00553087">
        <w:rPr>
          <w:rFonts w:ascii="Times New Roman" w:hAnsi="Times New Roman" w:cs="Times New Roman"/>
          <w:sz w:val="24"/>
          <w:szCs w:val="24"/>
          <w:shd w:val="clear" w:color="auto" w:fill="FFFFFF"/>
        </w:rPr>
        <w:t xml:space="preserve">1536/2023 </w:t>
      </w:r>
      <w:r w:rsidR="00C121FE" w:rsidRPr="00553087">
        <w:rPr>
          <w:rFonts w:ascii="Times New Roman" w:hAnsi="Times New Roman" w:cs="Times New Roman"/>
          <w:sz w:val="24"/>
          <w:szCs w:val="24"/>
          <w:shd w:val="clear" w:color="auto" w:fill="FFFFFF"/>
        </w:rPr>
        <w:t xml:space="preserve">του </w:t>
      </w:r>
      <w:r w:rsidR="00283B84" w:rsidRPr="00553087">
        <w:rPr>
          <w:rFonts w:ascii="Times New Roman" w:hAnsi="Times New Roman" w:cs="Times New Roman"/>
          <w:sz w:val="24"/>
          <w:szCs w:val="24"/>
          <w:shd w:val="clear" w:color="auto" w:fill="FFFFFF"/>
        </w:rPr>
        <w:t>Συμβουλίου Επικρατείας</w:t>
      </w:r>
      <w:r w:rsidRPr="00553087">
        <w:rPr>
          <w:rFonts w:ascii="Times New Roman" w:hAnsi="Times New Roman" w:cs="Times New Roman"/>
          <w:sz w:val="24"/>
          <w:szCs w:val="24"/>
          <w:shd w:val="clear" w:color="auto" w:fill="FFFFFF"/>
        </w:rPr>
        <w:t xml:space="preserve"> η ανωτέρω ρύθμιση</w:t>
      </w:r>
      <w:r w:rsidR="00FE184D" w:rsidRPr="00553087">
        <w:rPr>
          <w:rFonts w:ascii="Times New Roman" w:hAnsi="Times New Roman" w:cs="Times New Roman"/>
          <w:sz w:val="24"/>
          <w:szCs w:val="24"/>
          <w:shd w:val="clear" w:color="auto" w:fill="FFFFFF"/>
        </w:rPr>
        <w:t xml:space="preserve">, </w:t>
      </w:r>
      <w:r w:rsidR="00283B84" w:rsidRPr="00553087">
        <w:rPr>
          <w:rFonts w:ascii="Times New Roman" w:hAnsi="Times New Roman" w:cs="Times New Roman"/>
          <w:sz w:val="24"/>
          <w:szCs w:val="24"/>
          <w:shd w:val="clear" w:color="auto" w:fill="FFFFFF"/>
        </w:rPr>
        <w:t xml:space="preserve">με την οποία </w:t>
      </w:r>
      <w:r w:rsidRPr="00553087">
        <w:rPr>
          <w:rFonts w:ascii="Times New Roman" w:hAnsi="Times New Roman" w:cs="Times New Roman"/>
          <w:sz w:val="24"/>
          <w:szCs w:val="24"/>
          <w:shd w:val="clear" w:color="auto" w:fill="FFFFFF"/>
        </w:rPr>
        <w:t xml:space="preserve">κατ’ </w:t>
      </w:r>
      <w:proofErr w:type="spellStart"/>
      <w:r w:rsidRPr="00553087">
        <w:rPr>
          <w:rFonts w:ascii="Times New Roman" w:hAnsi="Times New Roman" w:cs="Times New Roman"/>
          <w:sz w:val="24"/>
          <w:szCs w:val="24"/>
          <w:shd w:val="clear" w:color="auto" w:fill="FFFFFF"/>
        </w:rPr>
        <w:t>ουσίαν</w:t>
      </w:r>
      <w:proofErr w:type="spellEnd"/>
      <w:r w:rsidRPr="00553087">
        <w:rPr>
          <w:rFonts w:ascii="Times New Roman" w:hAnsi="Times New Roman" w:cs="Times New Roman"/>
          <w:sz w:val="24"/>
          <w:szCs w:val="24"/>
          <w:shd w:val="clear" w:color="auto" w:fill="FFFFFF"/>
        </w:rPr>
        <w:t xml:space="preserve"> επαναλαμβάνεται </w:t>
      </w:r>
      <w:r w:rsidR="00283B84" w:rsidRPr="00553087">
        <w:rPr>
          <w:rFonts w:ascii="Times New Roman" w:hAnsi="Times New Roman" w:cs="Times New Roman"/>
          <w:sz w:val="24"/>
          <w:szCs w:val="24"/>
          <w:shd w:val="clear" w:color="auto" w:fill="FFFFFF"/>
        </w:rPr>
        <w:t>η απαγόρευση απαλλαγής ορθοδόξων μαθητών από το μάθημα των θρησκευτικών</w:t>
      </w:r>
      <w:r w:rsidRPr="00553087">
        <w:rPr>
          <w:rFonts w:ascii="Times New Roman" w:hAnsi="Times New Roman" w:cs="Times New Roman"/>
          <w:sz w:val="24"/>
          <w:szCs w:val="24"/>
          <w:shd w:val="clear" w:color="auto" w:fill="FFFFFF"/>
        </w:rPr>
        <w:t xml:space="preserve">, κρίθηκε </w:t>
      </w:r>
      <w:r w:rsidR="002C0154" w:rsidRPr="00553087">
        <w:rPr>
          <w:rFonts w:ascii="Times New Roman" w:hAnsi="Times New Roman" w:cs="Times New Roman"/>
          <w:sz w:val="24"/>
          <w:szCs w:val="24"/>
          <w:shd w:val="clear" w:color="auto" w:fill="FFFFFF"/>
        </w:rPr>
        <w:t xml:space="preserve">όχι μόνο </w:t>
      </w:r>
      <w:r w:rsidRPr="00553087">
        <w:rPr>
          <w:rFonts w:ascii="Times New Roman" w:hAnsi="Times New Roman" w:cs="Times New Roman"/>
          <w:sz w:val="24"/>
          <w:szCs w:val="24"/>
          <w:shd w:val="clear" w:color="auto" w:fill="FFFFFF"/>
        </w:rPr>
        <w:t>σύμφωνη προς το Σύνταγμα</w:t>
      </w:r>
      <w:r w:rsidR="002C0154" w:rsidRPr="00553087">
        <w:rPr>
          <w:rFonts w:ascii="Times New Roman" w:hAnsi="Times New Roman" w:cs="Times New Roman"/>
          <w:sz w:val="24"/>
          <w:szCs w:val="24"/>
          <w:shd w:val="clear" w:color="auto" w:fill="FFFFFF"/>
        </w:rPr>
        <w:t>, αλλά και υποχρεωτικώς επιβαλλόμενη υπ’ αυτού</w:t>
      </w:r>
      <w:r w:rsidR="00283B84" w:rsidRPr="00553087">
        <w:rPr>
          <w:rFonts w:ascii="Times New Roman" w:hAnsi="Times New Roman" w:cs="Times New Roman"/>
          <w:sz w:val="24"/>
          <w:szCs w:val="24"/>
          <w:shd w:val="clear" w:color="auto" w:fill="FFFFFF"/>
        </w:rPr>
        <w:t>:</w:t>
      </w:r>
      <w:r w:rsidR="00FE184D" w:rsidRPr="00553087">
        <w:rPr>
          <w:rFonts w:ascii="Times New Roman" w:hAnsi="Times New Roman" w:cs="Times New Roman"/>
          <w:sz w:val="24"/>
          <w:szCs w:val="24"/>
          <w:shd w:val="clear" w:color="auto" w:fill="FFFFFF"/>
        </w:rPr>
        <w:t xml:space="preserve"> </w:t>
      </w:r>
      <w:r w:rsidR="00FE184D" w:rsidRPr="00553087">
        <w:rPr>
          <w:rFonts w:ascii="Times New Roman" w:hAnsi="Times New Roman" w:cs="Times New Roman"/>
          <w:i/>
          <w:sz w:val="24"/>
          <w:szCs w:val="24"/>
          <w:shd w:val="clear" w:color="auto" w:fill="FFFFFF"/>
        </w:rPr>
        <w:t>«</w:t>
      </w:r>
      <w:r w:rsidR="00671F19" w:rsidRPr="00553087">
        <w:rPr>
          <w:rFonts w:ascii="Times New Roman" w:hAnsi="Times New Roman" w:cs="Times New Roman"/>
          <w:i/>
          <w:sz w:val="24"/>
          <w:szCs w:val="24"/>
          <w:shd w:val="clear" w:color="auto" w:fill="FFFFFF"/>
        </w:rPr>
        <w:t>η</w:t>
      </w:r>
      <w:r w:rsidR="00FE184D" w:rsidRPr="00553087">
        <w:rPr>
          <w:rFonts w:ascii="Times New Roman" w:hAnsi="Times New Roman" w:cs="Times New Roman"/>
          <w:i/>
          <w:sz w:val="24"/>
          <w:szCs w:val="24"/>
          <w:shd w:val="clear" w:color="auto" w:fill="FFFFFF"/>
        </w:rPr>
        <w:t xml:space="preserve"> έννοια της εθνικής και της θρησκευτικής συνειδήσεως κατά την εν λόγω συνταγματική διάταξη, είναι, ενόψει και της χρήσεως οριστικού άρθρου, συγκεκριμένη και δεν αφορά σε οποιοδήποτε έθνος και σε οποιοδήποτε θρήσκευμα, ως ανάπτυξη δε της θρησκευτικής συνειδήσεως νοείται, για την πλειοψηφία, βεβαίως, των Ελλήνων πολιτών που ασπάζονται το δόγμα αυτό, η ανάπτυξη ορθόδοξης χριστιανικής συνειδήσεως, ενόψει του ότι η θρησκεία της Ανατολικής Ορθοδόξου Ε</w:t>
      </w:r>
      <w:r w:rsidR="008E76D4" w:rsidRPr="00553087">
        <w:rPr>
          <w:rFonts w:ascii="Times New Roman" w:hAnsi="Times New Roman" w:cs="Times New Roman"/>
          <w:i/>
          <w:sz w:val="24"/>
          <w:szCs w:val="24"/>
          <w:shd w:val="clear" w:color="auto" w:fill="FFFFFF"/>
        </w:rPr>
        <w:t>κκλησίας</w:t>
      </w:r>
      <w:r w:rsidR="00FE184D" w:rsidRPr="00553087">
        <w:rPr>
          <w:rFonts w:ascii="Times New Roman" w:hAnsi="Times New Roman" w:cs="Times New Roman"/>
          <w:i/>
          <w:sz w:val="24"/>
          <w:szCs w:val="24"/>
          <w:shd w:val="clear" w:color="auto" w:fill="FFFFFF"/>
        </w:rPr>
        <w:t>, χαρακτηριζόμενη ως επικρατούσα θρησκεία, αναγνωρίζεται από τον συνταγματικό νομοθέτη</w:t>
      </w:r>
      <w:r w:rsidR="00415BF1" w:rsidRPr="00553087">
        <w:rPr>
          <w:rFonts w:ascii="Times New Roman" w:hAnsi="Times New Roman" w:cs="Times New Roman"/>
          <w:i/>
          <w:sz w:val="24"/>
          <w:szCs w:val="24"/>
          <w:shd w:val="clear" w:color="auto" w:fill="FFFFFF"/>
        </w:rPr>
        <w:t xml:space="preserve"> </w:t>
      </w:r>
      <w:r w:rsidR="00FE184D" w:rsidRPr="00553087">
        <w:rPr>
          <w:rFonts w:ascii="Times New Roman" w:hAnsi="Times New Roman" w:cs="Times New Roman"/>
          <w:i/>
          <w:sz w:val="24"/>
          <w:szCs w:val="24"/>
          <w:shd w:val="clear" w:color="auto" w:fill="FFFFFF"/>
        </w:rPr>
        <w:t>ως η θρησκεία της πλειοψηφίας του ελληνικού λαού</w:t>
      </w:r>
      <w:r w:rsidR="00D31C21" w:rsidRPr="00553087">
        <w:rPr>
          <w:rFonts w:ascii="Times New Roman" w:hAnsi="Times New Roman" w:cs="Times New Roman"/>
          <w:i/>
          <w:sz w:val="24"/>
          <w:szCs w:val="24"/>
          <w:shd w:val="clear" w:color="auto" w:fill="FFFFFF"/>
        </w:rPr>
        <w:t xml:space="preserve"> … η δυνατότητα απαλλαγής με μόνη την αίτηση χωρίς αναφορά σε λόγους θρησκευτικής συνειδήσεως θα καθιστούσε το μάθημα εντελώς προαιρετικό, κατά περιγραφή της δοθείσας ερμηνείας των συνταγματικών διατάξεων από το Συμβούλιο της Επικρατείας</w:t>
      </w:r>
      <w:r w:rsidR="00FE184D" w:rsidRPr="00553087">
        <w:rPr>
          <w:rFonts w:ascii="Times New Roman" w:hAnsi="Times New Roman" w:cs="Times New Roman"/>
          <w:i/>
          <w:sz w:val="24"/>
          <w:szCs w:val="24"/>
          <w:shd w:val="clear" w:color="auto" w:fill="FFFFFF"/>
        </w:rPr>
        <w:t>»</w:t>
      </w:r>
      <w:r w:rsidR="00FE184D" w:rsidRPr="00553087">
        <w:rPr>
          <w:rFonts w:ascii="Times New Roman" w:hAnsi="Times New Roman" w:cs="Times New Roman"/>
          <w:sz w:val="24"/>
          <w:szCs w:val="24"/>
          <w:shd w:val="clear" w:color="auto" w:fill="FFFFFF"/>
        </w:rPr>
        <w:t>.</w:t>
      </w:r>
      <w:r w:rsidR="002642B5" w:rsidRPr="00553087">
        <w:rPr>
          <w:rFonts w:ascii="Times New Roman" w:hAnsi="Times New Roman" w:cs="Times New Roman"/>
          <w:sz w:val="24"/>
          <w:szCs w:val="24"/>
          <w:shd w:val="clear" w:color="auto" w:fill="FFFFFF"/>
        </w:rPr>
        <w:t xml:space="preserve"> </w:t>
      </w:r>
    </w:p>
    <w:p w14:paraId="2B342CF6" w14:textId="77777777" w:rsidR="002642B5" w:rsidRPr="00553087" w:rsidRDefault="002642B5"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Μάλιστα, το Συμβούλιο Επικρατείας </w:t>
      </w:r>
      <w:r w:rsidRPr="00553087">
        <w:rPr>
          <w:rFonts w:ascii="Times New Roman" w:hAnsi="Times New Roman" w:cs="Times New Roman"/>
          <w:sz w:val="24"/>
          <w:szCs w:val="24"/>
        </w:rPr>
        <w:t xml:space="preserve">εκλαμβάνει την επίδικη υπουργική απόφαση ως αποτελούσα πλήρη συμμόρφωση στις υποδείξεις του Στρασβούργου: </w:t>
      </w:r>
      <w:r w:rsidRPr="00553087">
        <w:rPr>
          <w:rFonts w:ascii="Times New Roman" w:hAnsi="Times New Roman" w:cs="Times New Roman"/>
          <w:i/>
          <w:sz w:val="24"/>
          <w:szCs w:val="24"/>
        </w:rPr>
        <w:t>«</w:t>
      </w:r>
      <w:r w:rsidRPr="00553087">
        <w:rPr>
          <w:rFonts w:ascii="Times New Roman" w:hAnsi="Times New Roman" w:cs="Times New Roman"/>
          <w:i/>
          <w:sz w:val="24"/>
          <w:szCs w:val="24"/>
          <w:shd w:val="clear" w:color="auto" w:fill="FFFFFF"/>
        </w:rPr>
        <w:t>η κανονιστικώς δρώσα Διοίκηση κατά την έκδοση της προσβαλλόμενης πράξεως έλαβε υπόψη και υιοθέτησε ερμηνεία των επίδικων διατάξεων σύμφωνη με τα κριθέντα στην απόφαση Παπαγεωργίου του ΕΔΔΑ</w:t>
      </w:r>
      <w:r w:rsidRPr="00553087">
        <w:rPr>
          <w:rFonts w:ascii="Times New Roman" w:hAnsi="Times New Roman" w:cs="Times New Roman"/>
          <w:i/>
          <w:sz w:val="24"/>
          <w:szCs w:val="24"/>
        </w:rPr>
        <w:t>»</w:t>
      </w:r>
      <w:r w:rsidRPr="00553087">
        <w:rPr>
          <w:rFonts w:ascii="Times New Roman" w:hAnsi="Times New Roman" w:cs="Times New Roman"/>
          <w:sz w:val="24"/>
          <w:szCs w:val="24"/>
        </w:rPr>
        <w:t xml:space="preserve">. Ωστόσο, η εν λόγω απόφαση του Ευρωπαϊκού Δικαστηρίου Δικαιωμάτων του Ανθρώπου μάλλον το αντίθετο είχε ορίσει, και ειδικότερα ότι κάθε κράτος οφείλει </w:t>
      </w:r>
      <w:r w:rsidRPr="00553087">
        <w:rPr>
          <w:rFonts w:ascii="Times New Roman" w:hAnsi="Times New Roman" w:cs="Times New Roman"/>
          <w:i/>
          <w:sz w:val="24"/>
          <w:szCs w:val="24"/>
        </w:rPr>
        <w:t>«να αποφεύγει μια κατάσταση όπου οι μαθητές αντιμετωπίζουν σύγκρουση μεταξύ της θρησκευτικής αγωγής που παρέχεται από το σχολείο και των θρησκευτικών ή φιλοσοφικών πεποιθήσεων των γονέων τους»</w:t>
      </w:r>
      <w:r w:rsidRPr="00553087">
        <w:rPr>
          <w:rFonts w:ascii="Times New Roman" w:hAnsi="Times New Roman" w:cs="Times New Roman"/>
          <w:sz w:val="24"/>
          <w:szCs w:val="24"/>
        </w:rPr>
        <w:t xml:space="preserve">, </w:t>
      </w:r>
      <w:r w:rsidRPr="00553087">
        <w:rPr>
          <w:rFonts w:ascii="Times New Roman" w:hAnsi="Times New Roman" w:cs="Times New Roman"/>
          <w:sz w:val="24"/>
          <w:szCs w:val="24"/>
        </w:rPr>
        <w:lastRenderedPageBreak/>
        <w:t xml:space="preserve">σύγκρουση η οποία προφανώς δεν συνδέεται αποκλειστικά και μονοσήμαντα με τις περιπτώσεις ετεροδόξων ή </w:t>
      </w:r>
      <w:proofErr w:type="spellStart"/>
      <w:r w:rsidRPr="00553087">
        <w:rPr>
          <w:rFonts w:ascii="Times New Roman" w:hAnsi="Times New Roman" w:cs="Times New Roman"/>
          <w:sz w:val="24"/>
          <w:szCs w:val="24"/>
        </w:rPr>
        <w:t>αθέων</w:t>
      </w:r>
      <w:proofErr w:type="spellEnd"/>
      <w:r w:rsidRPr="00553087">
        <w:rPr>
          <w:rFonts w:ascii="Times New Roman" w:hAnsi="Times New Roman" w:cs="Times New Roman"/>
          <w:sz w:val="24"/>
          <w:szCs w:val="24"/>
        </w:rPr>
        <w:t xml:space="preserve"> μαθητών ή γονέων, αλλ’ αντιθέτως παραμένει πιθανή</w:t>
      </w:r>
      <w:r w:rsidR="002C0154" w:rsidRPr="00553087">
        <w:rPr>
          <w:rStyle w:val="a8"/>
          <w:rFonts w:ascii="Times New Roman" w:hAnsi="Times New Roman" w:cs="Times New Roman"/>
          <w:sz w:val="24"/>
          <w:szCs w:val="24"/>
        </w:rPr>
        <w:footnoteReference w:id="10"/>
      </w:r>
      <w:r w:rsidR="00D31C21" w:rsidRPr="00553087">
        <w:rPr>
          <w:rFonts w:ascii="Times New Roman" w:hAnsi="Times New Roman" w:cs="Times New Roman"/>
          <w:sz w:val="24"/>
          <w:szCs w:val="24"/>
        </w:rPr>
        <w:t xml:space="preserve">, και συνεπώς </w:t>
      </w:r>
      <w:proofErr w:type="spellStart"/>
      <w:r w:rsidR="00D31C21" w:rsidRPr="00553087">
        <w:rPr>
          <w:rFonts w:ascii="Times New Roman" w:hAnsi="Times New Roman" w:cs="Times New Roman"/>
          <w:sz w:val="24"/>
          <w:szCs w:val="24"/>
        </w:rPr>
        <w:t>αποφευκτέα</w:t>
      </w:r>
      <w:proofErr w:type="spellEnd"/>
      <w:r w:rsidR="00D31C21" w:rsidRPr="00553087">
        <w:rPr>
          <w:rFonts w:ascii="Times New Roman" w:hAnsi="Times New Roman" w:cs="Times New Roman"/>
          <w:sz w:val="24"/>
          <w:szCs w:val="24"/>
        </w:rPr>
        <w:t>, ακόμη και σε περιπτώσεις όσων ασπάζονται το ορθόδοξο δόγμα</w:t>
      </w:r>
      <w:r w:rsidR="002C0154" w:rsidRPr="00553087">
        <w:rPr>
          <w:rFonts w:ascii="Times New Roman" w:hAnsi="Times New Roman" w:cs="Times New Roman"/>
          <w:sz w:val="24"/>
          <w:szCs w:val="24"/>
        </w:rPr>
        <w:t>.</w:t>
      </w:r>
    </w:p>
    <w:p w14:paraId="0BAD922B" w14:textId="77777777" w:rsidR="005379E7" w:rsidRPr="00553087" w:rsidRDefault="005379E7" w:rsidP="00553087">
      <w:pPr>
        <w:spacing w:line="360" w:lineRule="auto"/>
        <w:jc w:val="both"/>
        <w:rPr>
          <w:rFonts w:ascii="Times New Roman" w:hAnsi="Times New Roman" w:cs="Times New Roman"/>
          <w:sz w:val="24"/>
          <w:szCs w:val="24"/>
          <w:shd w:val="clear" w:color="auto" w:fill="FFFFFF"/>
        </w:rPr>
      </w:pPr>
    </w:p>
    <w:p w14:paraId="04C2F8B5" w14:textId="2E7545FF" w:rsidR="008D4F31" w:rsidRPr="00553087" w:rsidRDefault="008D4F31" w:rsidP="00553087">
      <w:pPr>
        <w:spacing w:line="360" w:lineRule="auto"/>
        <w:jc w:val="both"/>
        <w:rPr>
          <w:rFonts w:ascii="Times New Roman" w:hAnsi="Times New Roman" w:cs="Times New Roman"/>
          <w:b/>
          <w:sz w:val="24"/>
          <w:szCs w:val="24"/>
        </w:rPr>
      </w:pPr>
      <w:r w:rsidRPr="00553087">
        <w:rPr>
          <w:rFonts w:ascii="Times New Roman" w:hAnsi="Times New Roman" w:cs="Times New Roman"/>
          <w:b/>
          <w:sz w:val="24"/>
          <w:szCs w:val="24"/>
        </w:rPr>
        <w:t>3. Συνέπειες των ερμηνευτικών επιλογών στα δικαιώματα των μαθητών</w:t>
      </w:r>
    </w:p>
    <w:p w14:paraId="46CBFA37" w14:textId="77777777" w:rsidR="002C7545" w:rsidRPr="00553087" w:rsidRDefault="003C17AB" w:rsidP="00553087">
      <w:pPr>
        <w:spacing w:line="360" w:lineRule="auto"/>
        <w:jc w:val="both"/>
        <w:rPr>
          <w:rFonts w:ascii="Times New Roman" w:hAnsi="Times New Roman" w:cs="Times New Roman"/>
          <w:sz w:val="24"/>
          <w:szCs w:val="24"/>
        </w:rPr>
      </w:pPr>
      <w:r w:rsidRPr="00553087">
        <w:rPr>
          <w:rFonts w:ascii="Times New Roman" w:hAnsi="Times New Roman" w:cs="Times New Roman"/>
          <w:sz w:val="24"/>
          <w:szCs w:val="24"/>
        </w:rPr>
        <w:t xml:space="preserve">Σύμφωνα με </w:t>
      </w:r>
      <w:r w:rsidR="008E76D4" w:rsidRPr="00553087">
        <w:rPr>
          <w:rFonts w:ascii="Times New Roman" w:hAnsi="Times New Roman" w:cs="Times New Roman"/>
          <w:sz w:val="24"/>
          <w:szCs w:val="24"/>
        </w:rPr>
        <w:t xml:space="preserve">την ανωτέρω νομολογία, το </w:t>
      </w:r>
      <w:r w:rsidR="00283B84" w:rsidRPr="00553087">
        <w:rPr>
          <w:rFonts w:ascii="Times New Roman" w:hAnsi="Times New Roman" w:cs="Times New Roman"/>
          <w:sz w:val="24"/>
          <w:szCs w:val="24"/>
        </w:rPr>
        <w:t xml:space="preserve">άρθρο </w:t>
      </w:r>
      <w:r w:rsidRPr="00553087">
        <w:rPr>
          <w:rFonts w:ascii="Times New Roman" w:hAnsi="Times New Roman" w:cs="Times New Roman"/>
          <w:sz w:val="24"/>
          <w:szCs w:val="24"/>
        </w:rPr>
        <w:t xml:space="preserve">16 § 2 </w:t>
      </w:r>
      <w:r w:rsidR="004B0C5F" w:rsidRPr="00553087">
        <w:rPr>
          <w:rFonts w:ascii="Times New Roman" w:hAnsi="Times New Roman" w:cs="Times New Roman"/>
          <w:sz w:val="24"/>
          <w:szCs w:val="24"/>
        </w:rPr>
        <w:t xml:space="preserve">του Συντάγματος </w:t>
      </w:r>
      <w:r w:rsidRPr="00553087">
        <w:rPr>
          <w:rFonts w:ascii="Times New Roman" w:hAnsi="Times New Roman" w:cs="Times New Roman"/>
          <w:sz w:val="24"/>
          <w:szCs w:val="24"/>
        </w:rPr>
        <w:t xml:space="preserve">φέρεται να περιορίζει ασφυκτικά τις εναλλακτικές επιλογές </w:t>
      </w:r>
      <w:r w:rsidR="003027DF" w:rsidRPr="00553087">
        <w:rPr>
          <w:rFonts w:ascii="Times New Roman" w:hAnsi="Times New Roman" w:cs="Times New Roman"/>
          <w:sz w:val="24"/>
          <w:szCs w:val="24"/>
        </w:rPr>
        <w:t xml:space="preserve">όχι μόνο της διοίκησης αλλά και </w:t>
      </w:r>
      <w:r w:rsidRPr="00553087">
        <w:rPr>
          <w:rFonts w:ascii="Times New Roman" w:hAnsi="Times New Roman" w:cs="Times New Roman"/>
          <w:sz w:val="24"/>
          <w:szCs w:val="24"/>
        </w:rPr>
        <w:t>του κοινού νομοθέτη</w:t>
      </w:r>
      <w:r w:rsidR="003027DF" w:rsidRPr="00553087">
        <w:rPr>
          <w:rFonts w:ascii="Times New Roman" w:hAnsi="Times New Roman" w:cs="Times New Roman"/>
          <w:sz w:val="24"/>
          <w:szCs w:val="24"/>
        </w:rPr>
        <w:t xml:space="preserve">, όσον αφορά τόσο τη θέση του μαθήματος στο αναλυτικό πρόγραμμα των σχολικών τάξεων, όσο και το κατ’ ανάγκην </w:t>
      </w:r>
      <w:r w:rsidR="008E76D4" w:rsidRPr="00553087">
        <w:rPr>
          <w:rFonts w:ascii="Times New Roman" w:hAnsi="Times New Roman" w:cs="Times New Roman"/>
          <w:sz w:val="24"/>
          <w:szCs w:val="24"/>
        </w:rPr>
        <w:t xml:space="preserve">ομολογιακό </w:t>
      </w:r>
      <w:r w:rsidRPr="00553087">
        <w:rPr>
          <w:rFonts w:ascii="Times New Roman" w:hAnsi="Times New Roman" w:cs="Times New Roman"/>
          <w:sz w:val="24"/>
          <w:szCs w:val="24"/>
        </w:rPr>
        <w:t>περιεχόμεν</w:t>
      </w:r>
      <w:r w:rsidR="003027DF" w:rsidRPr="00553087">
        <w:rPr>
          <w:rFonts w:ascii="Times New Roman" w:hAnsi="Times New Roman" w:cs="Times New Roman"/>
          <w:sz w:val="24"/>
          <w:szCs w:val="24"/>
        </w:rPr>
        <w:t xml:space="preserve">ό του. </w:t>
      </w:r>
      <w:r w:rsidR="002C7545" w:rsidRPr="00553087">
        <w:rPr>
          <w:rFonts w:ascii="Times New Roman" w:hAnsi="Times New Roman" w:cs="Times New Roman"/>
          <w:sz w:val="24"/>
          <w:szCs w:val="24"/>
        </w:rPr>
        <w:t xml:space="preserve">Εκτός, όμως, από το νομοθέτη και τη διοίκηση, η εν λόγω πάγια νομολογία φέρεται να περιορίζει εξ ίσου ασφυκτικά και τα δικαιώματα των ίδιων των ορθοδόξων μαθητών, επιβάλλοντας ανελαστικά ότι γι’ αυτούς δεν νοείται απαλλαγή, ως εάν αυτό καθ’ εαυτό το ορθόδοξο δόγμα </w:t>
      </w:r>
      <w:r w:rsidR="0009121B" w:rsidRPr="00553087">
        <w:rPr>
          <w:rFonts w:ascii="Times New Roman" w:hAnsi="Times New Roman" w:cs="Times New Roman"/>
          <w:sz w:val="24"/>
          <w:szCs w:val="24"/>
        </w:rPr>
        <w:t>δεσμεύ</w:t>
      </w:r>
      <w:r w:rsidR="002C7545" w:rsidRPr="00553087">
        <w:rPr>
          <w:rFonts w:ascii="Times New Roman" w:hAnsi="Times New Roman" w:cs="Times New Roman"/>
          <w:sz w:val="24"/>
          <w:szCs w:val="24"/>
        </w:rPr>
        <w:t>ει τους πιστούς του να δέχονται ομολογιακή εκπαίδευση</w:t>
      </w:r>
      <w:r w:rsidR="0009121B" w:rsidRPr="00553087">
        <w:rPr>
          <w:rFonts w:ascii="Times New Roman" w:hAnsi="Times New Roman" w:cs="Times New Roman"/>
          <w:sz w:val="24"/>
          <w:szCs w:val="24"/>
        </w:rPr>
        <w:t>, και μάλιστα να τη δέχονται υποχρεωτικώς</w:t>
      </w:r>
      <w:r w:rsidR="002C7545" w:rsidRPr="00553087">
        <w:rPr>
          <w:rFonts w:ascii="Times New Roman" w:hAnsi="Times New Roman" w:cs="Times New Roman"/>
          <w:sz w:val="24"/>
          <w:szCs w:val="24"/>
        </w:rPr>
        <w:t xml:space="preserve"> από το σχολείο και όχι, λόγου χάριν, από την οικογένειά τους ή την Εκκλησία.</w:t>
      </w:r>
    </w:p>
    <w:p w14:paraId="1A4AEE3E" w14:textId="77777777" w:rsidR="00E75C78" w:rsidRPr="00553087" w:rsidRDefault="0009121B"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Θα μπορούσε, φυσικά, ν’ απαριθμηθεί πληθώρα</w:t>
      </w:r>
      <w:r w:rsidR="003027DF" w:rsidRPr="00553087">
        <w:rPr>
          <w:rFonts w:ascii="Times New Roman" w:hAnsi="Times New Roman" w:cs="Times New Roman"/>
          <w:sz w:val="24"/>
          <w:szCs w:val="24"/>
          <w:shd w:val="clear" w:color="auto" w:fill="FFFFFF"/>
        </w:rPr>
        <w:t xml:space="preserve"> </w:t>
      </w:r>
      <w:r w:rsidRPr="00553087">
        <w:rPr>
          <w:rFonts w:ascii="Times New Roman" w:hAnsi="Times New Roman" w:cs="Times New Roman"/>
          <w:sz w:val="24"/>
          <w:szCs w:val="24"/>
          <w:shd w:val="clear" w:color="auto" w:fill="FFFFFF"/>
        </w:rPr>
        <w:t>σοβαρών ερμηνευτικών προτάσεων</w:t>
      </w:r>
      <w:r w:rsidR="003027DF" w:rsidRPr="00553087">
        <w:rPr>
          <w:rFonts w:ascii="Times New Roman" w:hAnsi="Times New Roman" w:cs="Times New Roman"/>
          <w:sz w:val="24"/>
          <w:szCs w:val="24"/>
          <w:shd w:val="clear" w:color="auto" w:fill="FFFFFF"/>
        </w:rPr>
        <w:t xml:space="preserve"> σε</w:t>
      </w:r>
      <w:r w:rsidR="002C7545" w:rsidRPr="00553087">
        <w:rPr>
          <w:rFonts w:ascii="Times New Roman" w:hAnsi="Times New Roman" w:cs="Times New Roman"/>
          <w:sz w:val="24"/>
          <w:szCs w:val="24"/>
          <w:shd w:val="clear" w:color="auto" w:fill="FFFFFF"/>
        </w:rPr>
        <w:t xml:space="preserve"> </w:t>
      </w:r>
      <w:r w:rsidRPr="00553087">
        <w:rPr>
          <w:rFonts w:ascii="Times New Roman" w:hAnsi="Times New Roman" w:cs="Times New Roman"/>
          <w:sz w:val="24"/>
          <w:szCs w:val="24"/>
          <w:shd w:val="clear" w:color="auto" w:fill="FFFFFF"/>
        </w:rPr>
        <w:t xml:space="preserve">φιλελεύθερη </w:t>
      </w:r>
      <w:r w:rsidR="003027DF" w:rsidRPr="00553087">
        <w:rPr>
          <w:rFonts w:ascii="Times New Roman" w:hAnsi="Times New Roman" w:cs="Times New Roman"/>
          <w:sz w:val="24"/>
          <w:szCs w:val="24"/>
          <w:shd w:val="clear" w:color="auto" w:fill="FFFFFF"/>
        </w:rPr>
        <w:t>κα</w:t>
      </w:r>
      <w:r w:rsidRPr="00553087">
        <w:rPr>
          <w:rFonts w:ascii="Times New Roman" w:hAnsi="Times New Roman" w:cs="Times New Roman"/>
          <w:sz w:val="24"/>
          <w:szCs w:val="24"/>
          <w:shd w:val="clear" w:color="auto" w:fill="FFFFFF"/>
        </w:rPr>
        <w:t>τεύθυνση. Οι προτάσεις αυτές αντιλαμβάνονται την</w:t>
      </w:r>
      <w:r w:rsidR="003027DF" w:rsidRPr="00553087">
        <w:rPr>
          <w:rFonts w:ascii="Times New Roman" w:hAnsi="Times New Roman" w:cs="Times New Roman"/>
          <w:sz w:val="24"/>
          <w:szCs w:val="24"/>
          <w:shd w:val="clear" w:color="auto" w:fill="FFFFFF"/>
        </w:rPr>
        <w:t xml:space="preserve"> επίμαχη συνταγματική διάταξη </w:t>
      </w:r>
      <w:r w:rsidRPr="00553087">
        <w:rPr>
          <w:rFonts w:ascii="Times New Roman" w:hAnsi="Times New Roman" w:cs="Times New Roman"/>
          <w:sz w:val="24"/>
          <w:szCs w:val="24"/>
          <w:shd w:val="clear" w:color="auto" w:fill="FFFFFF"/>
        </w:rPr>
        <w:t>σαν</w:t>
      </w:r>
      <w:r w:rsidR="003027DF" w:rsidRPr="00553087">
        <w:rPr>
          <w:rFonts w:ascii="Times New Roman" w:hAnsi="Times New Roman" w:cs="Times New Roman"/>
          <w:sz w:val="24"/>
          <w:szCs w:val="24"/>
          <w:shd w:val="clear" w:color="auto" w:fill="FFFFFF"/>
        </w:rPr>
        <w:t xml:space="preserve"> τίποτε περισσότερο από μια γενική </w:t>
      </w:r>
      <w:proofErr w:type="spellStart"/>
      <w:r w:rsidR="003027DF" w:rsidRPr="00553087">
        <w:rPr>
          <w:rFonts w:ascii="Times New Roman" w:hAnsi="Times New Roman" w:cs="Times New Roman"/>
          <w:sz w:val="24"/>
          <w:szCs w:val="24"/>
          <w:shd w:val="clear" w:color="auto" w:fill="FFFFFF"/>
        </w:rPr>
        <w:t>στοχοθεσία</w:t>
      </w:r>
      <w:proofErr w:type="spellEnd"/>
      <w:r w:rsidR="00EC5265" w:rsidRPr="00553087">
        <w:rPr>
          <w:rFonts w:ascii="Times New Roman" w:hAnsi="Times New Roman" w:cs="Times New Roman"/>
          <w:sz w:val="24"/>
          <w:szCs w:val="24"/>
          <w:shd w:val="clear" w:color="auto" w:fill="FFFFFF"/>
        </w:rPr>
        <w:t>, στερούμενη κανονιστικού περιεχομένου</w:t>
      </w:r>
      <w:r w:rsidR="00EC5265" w:rsidRPr="00553087">
        <w:rPr>
          <w:rStyle w:val="a8"/>
          <w:rFonts w:ascii="Times New Roman" w:hAnsi="Times New Roman" w:cs="Times New Roman"/>
          <w:sz w:val="24"/>
          <w:szCs w:val="24"/>
          <w:shd w:val="clear" w:color="auto" w:fill="FFFFFF"/>
        </w:rPr>
        <w:footnoteReference w:id="11"/>
      </w:r>
      <w:r w:rsidR="003027DF" w:rsidRPr="00553087">
        <w:rPr>
          <w:rFonts w:ascii="Times New Roman" w:hAnsi="Times New Roman" w:cs="Times New Roman"/>
          <w:sz w:val="24"/>
          <w:szCs w:val="24"/>
          <w:shd w:val="clear" w:color="auto" w:fill="FFFFFF"/>
        </w:rPr>
        <w:t>, στο πλαίσιο της οποίας ο κοινός νομοθέτης και μετ’ αυτόν η διοίκηση διαθέτουν ευχέρεια επιλογών</w:t>
      </w:r>
      <w:r w:rsidR="003027DF" w:rsidRPr="00553087">
        <w:rPr>
          <w:rStyle w:val="a8"/>
          <w:rFonts w:ascii="Times New Roman" w:hAnsi="Times New Roman" w:cs="Times New Roman"/>
          <w:sz w:val="24"/>
          <w:szCs w:val="24"/>
          <w:shd w:val="clear" w:color="auto" w:fill="FFFFFF"/>
        </w:rPr>
        <w:footnoteReference w:id="12"/>
      </w:r>
      <w:r w:rsidR="003027DF" w:rsidRPr="00553087">
        <w:rPr>
          <w:rFonts w:ascii="Times New Roman" w:hAnsi="Times New Roman" w:cs="Times New Roman"/>
          <w:sz w:val="24"/>
          <w:szCs w:val="24"/>
          <w:shd w:val="clear" w:color="auto" w:fill="FFFFFF"/>
        </w:rPr>
        <w:t>. Ωστόσο, τέτοιες απόψεις έχουν μέχρι στιγμής βρει τη θέση τους μόνο στις μειοψηφίες των δικαστικών αποφάσεων και φυσικά στη</w:t>
      </w:r>
      <w:r w:rsidR="00C121FE" w:rsidRPr="00553087">
        <w:rPr>
          <w:rFonts w:ascii="Times New Roman" w:hAnsi="Times New Roman" w:cs="Times New Roman"/>
          <w:sz w:val="24"/>
          <w:szCs w:val="24"/>
          <w:shd w:val="clear" w:color="auto" w:fill="FFFFFF"/>
        </w:rPr>
        <w:t xml:space="preserve"> θεωρία</w:t>
      </w:r>
      <w:r w:rsidR="00E75C78" w:rsidRPr="00553087">
        <w:rPr>
          <w:rFonts w:ascii="Times New Roman" w:hAnsi="Times New Roman" w:cs="Times New Roman"/>
          <w:sz w:val="24"/>
          <w:szCs w:val="24"/>
          <w:shd w:val="clear" w:color="auto" w:fill="FFFFFF"/>
        </w:rPr>
        <w:t>, η οποία, σχεδόν ομοφώνως</w:t>
      </w:r>
      <w:r w:rsidR="001D6D6F" w:rsidRPr="00553087">
        <w:rPr>
          <w:rFonts w:ascii="Times New Roman" w:hAnsi="Times New Roman" w:cs="Times New Roman"/>
          <w:sz w:val="24"/>
          <w:szCs w:val="24"/>
          <w:shd w:val="clear" w:color="auto" w:fill="FFFFFF"/>
        </w:rPr>
        <w:t xml:space="preserve"> αλλ’ ανεπιτυχώς</w:t>
      </w:r>
      <w:r w:rsidR="00E75C78" w:rsidRPr="00553087">
        <w:rPr>
          <w:rFonts w:ascii="Times New Roman" w:hAnsi="Times New Roman" w:cs="Times New Roman"/>
          <w:sz w:val="24"/>
          <w:szCs w:val="24"/>
          <w:shd w:val="clear" w:color="auto" w:fill="FFFFFF"/>
        </w:rPr>
        <w:t xml:space="preserve">, έχει αποπειραθεί να περιορίσει τις κανονιστικές συνέπειες ολόκληρου του </w:t>
      </w:r>
      <w:r w:rsidR="00E75C78" w:rsidRPr="00553087">
        <w:rPr>
          <w:rFonts w:ascii="Times New Roman" w:hAnsi="Times New Roman" w:cs="Times New Roman"/>
          <w:sz w:val="24"/>
          <w:szCs w:val="24"/>
        </w:rPr>
        <w:t xml:space="preserve">άρθρου 16 § 2 περί </w:t>
      </w:r>
      <w:r w:rsidR="00E75C78" w:rsidRPr="00553087">
        <w:rPr>
          <w:rFonts w:ascii="Times New Roman" w:hAnsi="Times New Roman" w:cs="Times New Roman"/>
          <w:i/>
          <w:sz w:val="24"/>
          <w:szCs w:val="24"/>
        </w:rPr>
        <w:t>«</w:t>
      </w:r>
      <w:r w:rsidR="00E75C78" w:rsidRPr="00553087">
        <w:rPr>
          <w:rFonts w:ascii="Times New Roman" w:hAnsi="Times New Roman" w:cs="Times New Roman"/>
          <w:i/>
          <w:iCs/>
          <w:sz w:val="24"/>
          <w:szCs w:val="24"/>
          <w:shd w:val="clear" w:color="auto" w:fill="FFFFFF"/>
        </w:rPr>
        <w:t>εθνικής και θρησκευτικής συνείδησης</w:t>
      </w:r>
      <w:r w:rsidR="00E75C78" w:rsidRPr="00553087">
        <w:rPr>
          <w:rFonts w:ascii="Times New Roman" w:hAnsi="Times New Roman" w:cs="Times New Roman"/>
          <w:i/>
          <w:sz w:val="24"/>
          <w:szCs w:val="24"/>
        </w:rPr>
        <w:t>»</w:t>
      </w:r>
      <w:r w:rsidR="00E75C78" w:rsidRPr="00553087">
        <w:rPr>
          <w:rFonts w:ascii="Times New Roman" w:hAnsi="Times New Roman" w:cs="Times New Roman"/>
          <w:sz w:val="24"/>
          <w:szCs w:val="24"/>
        </w:rPr>
        <w:t xml:space="preserve">. </w:t>
      </w:r>
      <w:r w:rsidR="00E75C78" w:rsidRPr="00553087">
        <w:rPr>
          <w:rFonts w:ascii="Times New Roman" w:hAnsi="Times New Roman" w:cs="Times New Roman"/>
          <w:sz w:val="24"/>
          <w:szCs w:val="24"/>
          <w:shd w:val="clear" w:color="auto" w:fill="FFFFFF"/>
        </w:rPr>
        <w:t>Όπως προσφυώς έχει διατυπωθεί</w:t>
      </w:r>
      <w:r w:rsidR="00E75C78" w:rsidRPr="00553087">
        <w:rPr>
          <w:rStyle w:val="a8"/>
          <w:rFonts w:ascii="Times New Roman" w:hAnsi="Times New Roman" w:cs="Times New Roman"/>
          <w:sz w:val="24"/>
          <w:szCs w:val="24"/>
          <w:shd w:val="clear" w:color="auto" w:fill="FFFFFF"/>
        </w:rPr>
        <w:footnoteReference w:id="13"/>
      </w:r>
      <w:r w:rsidR="00E75C78" w:rsidRPr="00553087">
        <w:rPr>
          <w:rFonts w:ascii="Times New Roman" w:hAnsi="Times New Roman" w:cs="Times New Roman"/>
          <w:sz w:val="24"/>
          <w:szCs w:val="24"/>
          <w:shd w:val="clear" w:color="auto" w:fill="FFFFFF"/>
        </w:rPr>
        <w:t xml:space="preserve">, </w:t>
      </w:r>
      <w:r w:rsidR="00E75C78" w:rsidRPr="00553087">
        <w:rPr>
          <w:rFonts w:ascii="Times New Roman" w:hAnsi="Times New Roman" w:cs="Times New Roman"/>
          <w:i/>
          <w:sz w:val="24"/>
          <w:szCs w:val="24"/>
          <w:shd w:val="clear" w:color="auto" w:fill="FFFFFF"/>
        </w:rPr>
        <w:t xml:space="preserve">«η πομπώδης και εν όψει των “ελληνοχριστιανικών” ανοσιουργημάτων </w:t>
      </w:r>
      <w:r w:rsidR="00E75C78" w:rsidRPr="00553087">
        <w:rPr>
          <w:rFonts w:ascii="Times New Roman" w:hAnsi="Times New Roman" w:cs="Times New Roman"/>
          <w:i/>
          <w:sz w:val="24"/>
          <w:szCs w:val="24"/>
          <w:shd w:val="clear" w:color="auto" w:fill="FFFFFF"/>
        </w:rPr>
        <w:lastRenderedPageBreak/>
        <w:t>της απριλιανής δικτατορίας απαράδεκτη αυτή διάταξη … θα ταίριαζε περισσότερο στο κείμενο κάποιου πανηγυρικού λόγου, παρά στο Σύνταγμα της χώρας … δεν είχε ως σκοπό να προσανατολίσει ιδεολογικά … αλλά να ικανοποιήσει –φραστικά περισσότερο παρά ουσιαστικά– την παράδοση»</w:t>
      </w:r>
      <w:r w:rsidR="00E75C78" w:rsidRPr="00553087">
        <w:rPr>
          <w:rFonts w:ascii="Times New Roman" w:hAnsi="Times New Roman" w:cs="Times New Roman"/>
          <w:sz w:val="24"/>
          <w:szCs w:val="24"/>
          <w:shd w:val="clear" w:color="auto" w:fill="FFFFFF"/>
        </w:rPr>
        <w:t xml:space="preserve">. </w:t>
      </w:r>
    </w:p>
    <w:p w14:paraId="47A28755" w14:textId="77777777" w:rsidR="000C1BAD" w:rsidRPr="00553087" w:rsidRDefault="000C1BAD" w:rsidP="00553087">
      <w:pPr>
        <w:spacing w:line="360" w:lineRule="auto"/>
        <w:jc w:val="both"/>
        <w:rPr>
          <w:rFonts w:ascii="Times New Roman" w:hAnsi="Times New Roman" w:cs="Times New Roman"/>
          <w:sz w:val="24"/>
          <w:szCs w:val="24"/>
        </w:rPr>
      </w:pPr>
      <w:r w:rsidRPr="00553087">
        <w:rPr>
          <w:rFonts w:ascii="Times New Roman" w:hAnsi="Times New Roman" w:cs="Times New Roman"/>
          <w:sz w:val="24"/>
          <w:szCs w:val="24"/>
          <w:shd w:val="clear" w:color="auto" w:fill="FFFFFF"/>
        </w:rPr>
        <w:t>Επομένως, με ελάχιστες φιλελεύθερες νομολογιακές εξαιρέσεις που απλώς επιβεβαιώνουν τον κανόνα,</w:t>
      </w:r>
      <w:r w:rsidR="00813E8C" w:rsidRPr="00553087">
        <w:rPr>
          <w:rFonts w:ascii="Times New Roman" w:hAnsi="Times New Roman" w:cs="Times New Roman"/>
          <w:sz w:val="24"/>
          <w:szCs w:val="24"/>
          <w:shd w:val="clear" w:color="auto" w:fill="FFFFFF"/>
        </w:rPr>
        <w:t xml:space="preserve"> παραμένει αναμφισβήτητο πως η ισχύουσα διατύπωση του </w:t>
      </w:r>
      <w:r w:rsidR="004B0C5F" w:rsidRPr="00553087">
        <w:rPr>
          <w:rFonts w:ascii="Times New Roman" w:hAnsi="Times New Roman" w:cs="Times New Roman"/>
          <w:sz w:val="24"/>
          <w:szCs w:val="24"/>
          <w:shd w:val="clear" w:color="auto" w:fill="FFFFFF"/>
        </w:rPr>
        <w:t xml:space="preserve">άρθρου </w:t>
      </w:r>
      <w:r w:rsidR="00813E8C" w:rsidRPr="00553087">
        <w:rPr>
          <w:rFonts w:ascii="Times New Roman" w:hAnsi="Times New Roman" w:cs="Times New Roman"/>
          <w:sz w:val="24"/>
          <w:szCs w:val="24"/>
        </w:rPr>
        <w:t>16 § 2</w:t>
      </w:r>
      <w:r w:rsidR="004B0C5F" w:rsidRPr="00553087">
        <w:rPr>
          <w:rFonts w:ascii="Times New Roman" w:hAnsi="Times New Roman" w:cs="Times New Roman"/>
          <w:sz w:val="24"/>
          <w:szCs w:val="24"/>
        </w:rPr>
        <w:t xml:space="preserve"> του Συντάγματος</w:t>
      </w:r>
      <w:r w:rsidR="00813E8C" w:rsidRPr="00553087">
        <w:rPr>
          <w:rFonts w:ascii="Times New Roman" w:hAnsi="Times New Roman" w:cs="Times New Roman"/>
          <w:sz w:val="24"/>
          <w:szCs w:val="24"/>
        </w:rPr>
        <w:t>, ως έχει, επιτρέπει ακόμη και ερμηνευτικές ακρότητες</w:t>
      </w:r>
      <w:r w:rsidR="00C121FE" w:rsidRPr="00553087">
        <w:rPr>
          <w:rFonts w:ascii="Times New Roman" w:hAnsi="Times New Roman" w:cs="Times New Roman"/>
          <w:sz w:val="24"/>
          <w:szCs w:val="24"/>
        </w:rPr>
        <w:t>,</w:t>
      </w:r>
      <w:r w:rsidR="008E76D4" w:rsidRPr="00553087">
        <w:rPr>
          <w:rFonts w:ascii="Times New Roman" w:hAnsi="Times New Roman" w:cs="Times New Roman"/>
          <w:sz w:val="24"/>
          <w:szCs w:val="24"/>
        </w:rPr>
        <w:t xml:space="preserve"> </w:t>
      </w:r>
      <w:r w:rsidR="00C121FE" w:rsidRPr="00553087">
        <w:rPr>
          <w:rFonts w:ascii="Times New Roman" w:hAnsi="Times New Roman" w:cs="Times New Roman"/>
          <w:sz w:val="24"/>
          <w:szCs w:val="24"/>
        </w:rPr>
        <w:t xml:space="preserve">με σαφή ιδεολογικό προσανατολισμό, </w:t>
      </w:r>
      <w:r w:rsidR="008E76D4" w:rsidRPr="00553087">
        <w:rPr>
          <w:rFonts w:ascii="Times New Roman" w:hAnsi="Times New Roman" w:cs="Times New Roman"/>
          <w:sz w:val="24"/>
          <w:szCs w:val="24"/>
        </w:rPr>
        <w:t>οι οποίες μπορού</w:t>
      </w:r>
      <w:r w:rsidR="00A45065" w:rsidRPr="00553087">
        <w:rPr>
          <w:rFonts w:ascii="Times New Roman" w:hAnsi="Times New Roman" w:cs="Times New Roman"/>
          <w:sz w:val="24"/>
          <w:szCs w:val="24"/>
        </w:rPr>
        <w:t>ν να επιφέρουν δυσανάλογους περιορισμούς στις νομοθετικές επιλογές σχετικά με το επίμαχο μάθημα</w:t>
      </w:r>
      <w:r w:rsidR="0009121B" w:rsidRPr="00553087">
        <w:rPr>
          <w:rFonts w:ascii="Times New Roman" w:hAnsi="Times New Roman" w:cs="Times New Roman"/>
          <w:sz w:val="24"/>
          <w:szCs w:val="24"/>
        </w:rPr>
        <w:t>. Τ</w:t>
      </w:r>
      <w:r w:rsidR="00534949" w:rsidRPr="00553087">
        <w:rPr>
          <w:rFonts w:ascii="Times New Roman" w:hAnsi="Times New Roman" w:cs="Times New Roman"/>
          <w:sz w:val="24"/>
          <w:szCs w:val="24"/>
        </w:rPr>
        <w:t>ο κυριότερο</w:t>
      </w:r>
      <w:r w:rsidR="0009121B" w:rsidRPr="00553087">
        <w:rPr>
          <w:rFonts w:ascii="Times New Roman" w:hAnsi="Times New Roman" w:cs="Times New Roman"/>
          <w:sz w:val="24"/>
          <w:szCs w:val="24"/>
        </w:rPr>
        <w:t xml:space="preserve"> όλων: τέτοιες ερμηνευτικές ακρότητες, </w:t>
      </w:r>
      <w:r w:rsidR="0022058B" w:rsidRPr="00553087">
        <w:rPr>
          <w:rFonts w:ascii="Times New Roman" w:hAnsi="Times New Roman" w:cs="Times New Roman"/>
          <w:sz w:val="24"/>
          <w:szCs w:val="24"/>
        </w:rPr>
        <w:t>περιορίζοντας υπέρμετρα τη θρησκευτική ελευθερία γονέων και μαθητών</w:t>
      </w:r>
      <w:r w:rsidR="00534949" w:rsidRPr="00553087">
        <w:rPr>
          <w:rFonts w:ascii="Times New Roman" w:hAnsi="Times New Roman" w:cs="Times New Roman"/>
          <w:sz w:val="24"/>
          <w:szCs w:val="24"/>
        </w:rPr>
        <w:t xml:space="preserve">, </w:t>
      </w:r>
      <w:r w:rsidR="0009121B" w:rsidRPr="00553087">
        <w:rPr>
          <w:rFonts w:ascii="Times New Roman" w:hAnsi="Times New Roman" w:cs="Times New Roman"/>
          <w:sz w:val="24"/>
          <w:szCs w:val="24"/>
        </w:rPr>
        <w:t xml:space="preserve">τείνουν </w:t>
      </w:r>
      <w:r w:rsidR="00414631" w:rsidRPr="00553087">
        <w:rPr>
          <w:rFonts w:ascii="Times New Roman" w:hAnsi="Times New Roman" w:cs="Times New Roman"/>
          <w:sz w:val="24"/>
          <w:szCs w:val="24"/>
        </w:rPr>
        <w:t xml:space="preserve">αφ’ ενός να καταστήσουν κενή κανονιστικού περιεχομένου την κατακλείδα του ίδιου </w:t>
      </w:r>
      <w:r w:rsidR="008E76D4" w:rsidRPr="00553087">
        <w:rPr>
          <w:rFonts w:ascii="Times New Roman" w:hAnsi="Times New Roman" w:cs="Times New Roman"/>
          <w:sz w:val="24"/>
          <w:szCs w:val="24"/>
        </w:rPr>
        <w:t xml:space="preserve">άρθρου </w:t>
      </w:r>
      <w:r w:rsidR="00414631" w:rsidRPr="00553087">
        <w:rPr>
          <w:rFonts w:ascii="Times New Roman" w:hAnsi="Times New Roman" w:cs="Times New Roman"/>
          <w:sz w:val="24"/>
          <w:szCs w:val="24"/>
        </w:rPr>
        <w:t xml:space="preserve">που κάνει λόγο για </w:t>
      </w:r>
      <w:r w:rsidR="00414631" w:rsidRPr="00553087">
        <w:rPr>
          <w:rFonts w:ascii="Times New Roman" w:hAnsi="Times New Roman" w:cs="Times New Roman"/>
          <w:i/>
          <w:sz w:val="24"/>
          <w:szCs w:val="24"/>
        </w:rPr>
        <w:t>«</w:t>
      </w:r>
      <w:r w:rsidR="00414631" w:rsidRPr="00553087">
        <w:rPr>
          <w:rFonts w:ascii="Times New Roman" w:hAnsi="Times New Roman" w:cs="Times New Roman"/>
          <w:i/>
          <w:iCs/>
          <w:sz w:val="24"/>
          <w:szCs w:val="24"/>
          <w:shd w:val="clear" w:color="auto" w:fill="FFFFFF"/>
        </w:rPr>
        <w:t>διάπλαση</w:t>
      </w:r>
      <w:r w:rsidR="00414631" w:rsidRPr="00553087">
        <w:rPr>
          <w:rFonts w:ascii="Times New Roman" w:hAnsi="Times New Roman" w:cs="Times New Roman"/>
          <w:iCs/>
          <w:sz w:val="24"/>
          <w:szCs w:val="24"/>
          <w:shd w:val="clear" w:color="auto" w:fill="FFFFFF"/>
        </w:rPr>
        <w:t xml:space="preserve"> [των μαθητών] </w:t>
      </w:r>
      <w:r w:rsidR="00414631" w:rsidRPr="00553087">
        <w:rPr>
          <w:rFonts w:ascii="Times New Roman" w:hAnsi="Times New Roman" w:cs="Times New Roman"/>
          <w:i/>
          <w:iCs/>
          <w:sz w:val="24"/>
          <w:szCs w:val="24"/>
          <w:shd w:val="clear" w:color="auto" w:fill="FFFFFF"/>
        </w:rPr>
        <w:t>σε ελεύθερους πολίτες</w:t>
      </w:r>
      <w:r w:rsidR="00414631" w:rsidRPr="00553087">
        <w:rPr>
          <w:rFonts w:ascii="Times New Roman" w:hAnsi="Times New Roman" w:cs="Times New Roman"/>
          <w:i/>
          <w:sz w:val="24"/>
          <w:szCs w:val="24"/>
          <w:shd w:val="clear" w:color="auto" w:fill="FFFFFF"/>
        </w:rPr>
        <w:t>»</w:t>
      </w:r>
      <w:r w:rsidR="00414631" w:rsidRPr="00553087">
        <w:rPr>
          <w:rFonts w:ascii="Times New Roman" w:hAnsi="Times New Roman" w:cs="Times New Roman"/>
          <w:sz w:val="24"/>
          <w:szCs w:val="24"/>
          <w:shd w:val="clear" w:color="auto" w:fill="FFFFFF"/>
        </w:rPr>
        <w:t xml:space="preserve">, </w:t>
      </w:r>
      <w:r w:rsidR="00414631" w:rsidRPr="00553087">
        <w:rPr>
          <w:rFonts w:ascii="Times New Roman" w:hAnsi="Times New Roman" w:cs="Times New Roman"/>
          <w:sz w:val="24"/>
          <w:szCs w:val="24"/>
        </w:rPr>
        <w:t xml:space="preserve">αφ’ ετέρου </w:t>
      </w:r>
      <w:r w:rsidR="00534949" w:rsidRPr="00553087">
        <w:rPr>
          <w:rFonts w:ascii="Times New Roman" w:hAnsi="Times New Roman" w:cs="Times New Roman"/>
          <w:sz w:val="24"/>
          <w:szCs w:val="24"/>
        </w:rPr>
        <w:t xml:space="preserve">να καταλήξουν </w:t>
      </w:r>
      <w:r w:rsidR="0043777D" w:rsidRPr="00553087">
        <w:rPr>
          <w:rFonts w:ascii="Times New Roman" w:hAnsi="Times New Roman" w:cs="Times New Roman"/>
          <w:sz w:val="24"/>
          <w:szCs w:val="24"/>
        </w:rPr>
        <w:t xml:space="preserve">εκ των πραγμάτων </w:t>
      </w:r>
      <w:r w:rsidR="00534949" w:rsidRPr="00553087">
        <w:rPr>
          <w:rFonts w:ascii="Times New Roman" w:hAnsi="Times New Roman" w:cs="Times New Roman"/>
          <w:sz w:val="24"/>
          <w:szCs w:val="24"/>
        </w:rPr>
        <w:t>σε ανεπιθύμητες καταστάσεις σ</w:t>
      </w:r>
      <w:r w:rsidR="007031D1" w:rsidRPr="00553087">
        <w:rPr>
          <w:rFonts w:ascii="Times New Roman" w:hAnsi="Times New Roman" w:cs="Times New Roman"/>
          <w:sz w:val="24"/>
          <w:szCs w:val="24"/>
        </w:rPr>
        <w:t>ύγκρουσης ανάμεσα στα άρθρα 16 και</w:t>
      </w:r>
      <w:r w:rsidR="00534949" w:rsidRPr="00553087">
        <w:rPr>
          <w:rFonts w:ascii="Times New Roman" w:hAnsi="Times New Roman" w:cs="Times New Roman"/>
          <w:sz w:val="24"/>
          <w:szCs w:val="24"/>
        </w:rPr>
        <w:t xml:space="preserve"> 13 του Συντάγματος</w:t>
      </w:r>
      <w:r w:rsidR="006E6A30" w:rsidRPr="00553087">
        <w:rPr>
          <w:rFonts w:ascii="Times New Roman" w:hAnsi="Times New Roman" w:cs="Times New Roman"/>
          <w:sz w:val="24"/>
          <w:szCs w:val="24"/>
        </w:rPr>
        <w:t xml:space="preserve"> ή ακόμη ανάμεσα στο ελληνικό Σ</w:t>
      </w:r>
      <w:r w:rsidR="004B0C5F" w:rsidRPr="00553087">
        <w:rPr>
          <w:rFonts w:ascii="Times New Roman" w:hAnsi="Times New Roman" w:cs="Times New Roman"/>
          <w:sz w:val="24"/>
          <w:szCs w:val="24"/>
        </w:rPr>
        <w:t>ύνταγμα και στο άρθρο 9 της Ευρωπαϊκής Σύμβασης Δικαιωμάτων του Ανθρώπου</w:t>
      </w:r>
      <w:r w:rsidR="005379E7" w:rsidRPr="00553087">
        <w:rPr>
          <w:rFonts w:ascii="Times New Roman" w:hAnsi="Times New Roman" w:cs="Times New Roman"/>
          <w:sz w:val="24"/>
          <w:szCs w:val="24"/>
        </w:rPr>
        <w:t>.</w:t>
      </w:r>
      <w:r w:rsidR="00CF4CFA" w:rsidRPr="00553087">
        <w:rPr>
          <w:rFonts w:ascii="Times New Roman" w:hAnsi="Times New Roman" w:cs="Times New Roman"/>
          <w:sz w:val="24"/>
          <w:szCs w:val="24"/>
        </w:rPr>
        <w:t xml:space="preserve"> </w:t>
      </w:r>
    </w:p>
    <w:p w14:paraId="412E944E" w14:textId="77777777" w:rsidR="00671F19" w:rsidRPr="00553087" w:rsidRDefault="003B7097" w:rsidP="00553087">
      <w:pPr>
        <w:spacing w:line="360" w:lineRule="auto"/>
        <w:jc w:val="both"/>
        <w:rPr>
          <w:rFonts w:ascii="Times New Roman" w:hAnsi="Times New Roman" w:cs="Times New Roman"/>
          <w:sz w:val="24"/>
          <w:szCs w:val="24"/>
        </w:rPr>
      </w:pPr>
      <w:r w:rsidRPr="00553087">
        <w:rPr>
          <w:rFonts w:ascii="Times New Roman" w:hAnsi="Times New Roman" w:cs="Times New Roman"/>
          <w:sz w:val="24"/>
          <w:szCs w:val="24"/>
        </w:rPr>
        <w:t>Τα πράγματα θα ήσαν ίσως διαφορετικά</w:t>
      </w:r>
      <w:r w:rsidR="00027941" w:rsidRPr="00553087">
        <w:rPr>
          <w:rFonts w:ascii="Times New Roman" w:hAnsi="Times New Roman" w:cs="Times New Roman"/>
          <w:sz w:val="24"/>
          <w:szCs w:val="24"/>
        </w:rPr>
        <w:t xml:space="preserve"> και οι κίνδυνοι ανυπόστατ</w:t>
      </w:r>
      <w:r w:rsidR="00802999" w:rsidRPr="00553087">
        <w:rPr>
          <w:rFonts w:ascii="Times New Roman" w:hAnsi="Times New Roman" w:cs="Times New Roman"/>
          <w:sz w:val="24"/>
          <w:szCs w:val="24"/>
        </w:rPr>
        <w:t>οι</w:t>
      </w:r>
      <w:r w:rsidRPr="00553087">
        <w:rPr>
          <w:rFonts w:ascii="Times New Roman" w:hAnsi="Times New Roman" w:cs="Times New Roman"/>
          <w:sz w:val="24"/>
          <w:szCs w:val="24"/>
        </w:rPr>
        <w:t xml:space="preserve">, αν τυχόν η νομολογία μας είχε στραφεί σε </w:t>
      </w:r>
      <w:r w:rsidR="00AD4757" w:rsidRPr="00553087">
        <w:rPr>
          <w:rFonts w:ascii="Times New Roman" w:hAnsi="Times New Roman" w:cs="Times New Roman"/>
          <w:sz w:val="24"/>
          <w:szCs w:val="24"/>
        </w:rPr>
        <w:t>ανεκτικότερες κατευθύνσεις, αναγνωρίζοντας</w:t>
      </w:r>
      <w:r w:rsidR="00027941" w:rsidRPr="00553087">
        <w:rPr>
          <w:rFonts w:ascii="Times New Roman" w:hAnsi="Times New Roman" w:cs="Times New Roman"/>
          <w:sz w:val="24"/>
          <w:szCs w:val="24"/>
        </w:rPr>
        <w:t xml:space="preserve"> τουλάχιστον ότι</w:t>
      </w:r>
      <w:r w:rsidR="00414631" w:rsidRPr="00553087">
        <w:rPr>
          <w:rFonts w:ascii="Times New Roman" w:hAnsi="Times New Roman" w:cs="Times New Roman"/>
          <w:sz w:val="24"/>
          <w:szCs w:val="24"/>
        </w:rPr>
        <w:t xml:space="preserve"> η ισχύουσα συνταγματ</w:t>
      </w:r>
      <w:r w:rsidR="008E76D4" w:rsidRPr="00553087">
        <w:rPr>
          <w:rFonts w:ascii="Times New Roman" w:hAnsi="Times New Roman" w:cs="Times New Roman"/>
          <w:sz w:val="24"/>
          <w:szCs w:val="24"/>
        </w:rPr>
        <w:t xml:space="preserve">ική διάταξη δεν </w:t>
      </w:r>
      <w:r w:rsidR="00414631" w:rsidRPr="00553087">
        <w:rPr>
          <w:rFonts w:ascii="Times New Roman" w:hAnsi="Times New Roman" w:cs="Times New Roman"/>
          <w:sz w:val="24"/>
          <w:szCs w:val="24"/>
        </w:rPr>
        <w:t>οδηγεί</w:t>
      </w:r>
      <w:r w:rsidR="00AD4757" w:rsidRPr="00553087">
        <w:rPr>
          <w:rFonts w:ascii="Times New Roman" w:hAnsi="Times New Roman" w:cs="Times New Roman"/>
          <w:sz w:val="24"/>
          <w:szCs w:val="24"/>
        </w:rPr>
        <w:t xml:space="preserve"> στην π</w:t>
      </w:r>
      <w:r w:rsidR="00027941" w:rsidRPr="00553087">
        <w:rPr>
          <w:rFonts w:ascii="Times New Roman" w:hAnsi="Times New Roman" w:cs="Times New Roman"/>
          <w:sz w:val="24"/>
          <w:szCs w:val="24"/>
        </w:rPr>
        <w:t xml:space="preserve">άση θυσία επιβολή </w:t>
      </w:r>
      <w:r w:rsidR="00AD4757" w:rsidRPr="00553087">
        <w:rPr>
          <w:rFonts w:ascii="Times New Roman" w:hAnsi="Times New Roman" w:cs="Times New Roman"/>
          <w:sz w:val="24"/>
          <w:szCs w:val="24"/>
        </w:rPr>
        <w:t>κατήχησης</w:t>
      </w:r>
      <w:r w:rsidR="002C7545" w:rsidRPr="00553087">
        <w:rPr>
          <w:rFonts w:ascii="Times New Roman" w:hAnsi="Times New Roman" w:cs="Times New Roman"/>
          <w:sz w:val="24"/>
          <w:szCs w:val="24"/>
        </w:rPr>
        <w:t xml:space="preserve"> (</w:t>
      </w:r>
      <w:r w:rsidR="002C7545" w:rsidRPr="00553087">
        <w:rPr>
          <w:rFonts w:ascii="Times New Roman" w:hAnsi="Times New Roman" w:cs="Times New Roman"/>
          <w:i/>
          <w:sz w:val="24"/>
          <w:szCs w:val="24"/>
        </w:rPr>
        <w:t>«</w:t>
      </w:r>
      <w:proofErr w:type="spellStart"/>
      <w:r w:rsidR="002C7545" w:rsidRPr="00553087">
        <w:rPr>
          <w:rFonts w:ascii="Times New Roman" w:hAnsi="Times New Roman" w:cs="Times New Roman"/>
          <w:i/>
          <w:color w:val="000000"/>
          <w:sz w:val="24"/>
          <w:szCs w:val="24"/>
          <w:shd w:val="clear" w:color="auto" w:fill="FFFFFF"/>
        </w:rPr>
        <w:t>indoctrination</w:t>
      </w:r>
      <w:proofErr w:type="spellEnd"/>
      <w:r w:rsidR="002C7545" w:rsidRPr="00553087">
        <w:rPr>
          <w:rFonts w:ascii="Times New Roman" w:hAnsi="Times New Roman" w:cs="Times New Roman"/>
          <w:i/>
          <w:sz w:val="24"/>
          <w:szCs w:val="24"/>
        </w:rPr>
        <w:t>»</w:t>
      </w:r>
      <w:r w:rsidR="002C7545" w:rsidRPr="00553087">
        <w:rPr>
          <w:rFonts w:ascii="Times New Roman" w:hAnsi="Times New Roman" w:cs="Times New Roman"/>
          <w:sz w:val="24"/>
          <w:szCs w:val="24"/>
        </w:rPr>
        <w:t>)</w:t>
      </w:r>
      <w:r w:rsidR="00AD4757" w:rsidRPr="00553087">
        <w:rPr>
          <w:rFonts w:ascii="Times New Roman" w:hAnsi="Times New Roman" w:cs="Times New Roman"/>
          <w:sz w:val="24"/>
          <w:szCs w:val="24"/>
        </w:rPr>
        <w:t>, με βάση τη διάκριση στην οποίαν έχει καταλήξει</w:t>
      </w:r>
      <w:r w:rsidR="002C7545" w:rsidRPr="00553087">
        <w:rPr>
          <w:rFonts w:ascii="Times New Roman" w:hAnsi="Times New Roman" w:cs="Times New Roman"/>
          <w:sz w:val="24"/>
          <w:szCs w:val="24"/>
        </w:rPr>
        <w:t>, ήδη από το 1976,</w:t>
      </w:r>
      <w:r w:rsidR="00AD4757" w:rsidRPr="00553087">
        <w:rPr>
          <w:rFonts w:ascii="Times New Roman" w:hAnsi="Times New Roman" w:cs="Times New Roman"/>
          <w:sz w:val="24"/>
          <w:szCs w:val="24"/>
        </w:rPr>
        <w:t xml:space="preserve"> η νομολογία του </w:t>
      </w:r>
      <w:r w:rsidR="004B0C5F" w:rsidRPr="00553087">
        <w:rPr>
          <w:rFonts w:ascii="Times New Roman" w:hAnsi="Times New Roman" w:cs="Times New Roman"/>
          <w:sz w:val="24"/>
          <w:szCs w:val="24"/>
        </w:rPr>
        <w:t>Ευρωπαϊκού Δικαστηρίου Δικαιωμάτων του Ανθρώπου</w:t>
      </w:r>
      <w:r w:rsidR="002C7545" w:rsidRPr="00553087">
        <w:rPr>
          <w:rStyle w:val="a8"/>
          <w:rFonts w:ascii="Times New Roman" w:hAnsi="Times New Roman" w:cs="Times New Roman"/>
          <w:sz w:val="24"/>
          <w:szCs w:val="24"/>
        </w:rPr>
        <w:footnoteReference w:id="14"/>
      </w:r>
      <w:r w:rsidR="002C7545" w:rsidRPr="00553087">
        <w:rPr>
          <w:rFonts w:ascii="Times New Roman" w:hAnsi="Times New Roman" w:cs="Times New Roman"/>
          <w:sz w:val="24"/>
          <w:szCs w:val="24"/>
          <w:shd w:val="clear" w:color="auto" w:fill="FFFFFF"/>
        </w:rPr>
        <w:t>.</w:t>
      </w:r>
    </w:p>
    <w:p w14:paraId="32FC58AB" w14:textId="77777777" w:rsidR="005379E7" w:rsidRPr="00553087" w:rsidRDefault="005379E7" w:rsidP="00553087">
      <w:pPr>
        <w:spacing w:line="360" w:lineRule="auto"/>
        <w:jc w:val="both"/>
        <w:rPr>
          <w:rFonts w:ascii="Times New Roman" w:hAnsi="Times New Roman" w:cs="Times New Roman"/>
          <w:sz w:val="24"/>
          <w:szCs w:val="24"/>
          <w:shd w:val="clear" w:color="auto" w:fill="FFFFFF"/>
        </w:rPr>
      </w:pPr>
    </w:p>
    <w:p w14:paraId="26BA0FE7" w14:textId="640B1808" w:rsidR="008D4F31" w:rsidRPr="00553087" w:rsidRDefault="008D4F31" w:rsidP="00553087">
      <w:pPr>
        <w:spacing w:line="360" w:lineRule="auto"/>
        <w:jc w:val="both"/>
        <w:rPr>
          <w:rFonts w:ascii="Times New Roman" w:hAnsi="Times New Roman" w:cs="Times New Roman"/>
          <w:b/>
          <w:sz w:val="24"/>
          <w:szCs w:val="24"/>
          <w:shd w:val="clear" w:color="auto" w:fill="FFFFFF"/>
        </w:rPr>
      </w:pPr>
      <w:r w:rsidRPr="00553087">
        <w:rPr>
          <w:rFonts w:ascii="Times New Roman" w:hAnsi="Times New Roman" w:cs="Times New Roman"/>
          <w:b/>
          <w:sz w:val="24"/>
          <w:szCs w:val="24"/>
          <w:shd w:val="clear" w:color="auto" w:fill="FFFFFF"/>
        </w:rPr>
        <w:t>4. Εναλλακτικά ενδεχόμενα</w:t>
      </w:r>
    </w:p>
    <w:p w14:paraId="4B00C6DE" w14:textId="77777777" w:rsidR="003A1AE1" w:rsidRPr="00553087" w:rsidRDefault="00A45065"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Είναι, βεβαίως, υποστηρίξιμος ο αντίλογος, ότι </w:t>
      </w:r>
      <w:r w:rsidR="00027941" w:rsidRPr="00553087">
        <w:rPr>
          <w:rFonts w:ascii="Times New Roman" w:hAnsi="Times New Roman" w:cs="Times New Roman"/>
          <w:sz w:val="24"/>
          <w:szCs w:val="24"/>
          <w:shd w:val="clear" w:color="auto" w:fill="FFFFFF"/>
        </w:rPr>
        <w:t xml:space="preserve">το </w:t>
      </w:r>
      <w:r w:rsidR="004B0C5F" w:rsidRPr="00553087">
        <w:rPr>
          <w:rFonts w:ascii="Times New Roman" w:hAnsi="Times New Roman" w:cs="Times New Roman"/>
          <w:sz w:val="24"/>
          <w:szCs w:val="24"/>
          <w:shd w:val="clear" w:color="auto" w:fill="FFFFFF"/>
        </w:rPr>
        <w:t xml:space="preserve">άρθρο </w:t>
      </w:r>
      <w:r w:rsidR="00027941" w:rsidRPr="00553087">
        <w:rPr>
          <w:rFonts w:ascii="Times New Roman" w:hAnsi="Times New Roman" w:cs="Times New Roman"/>
          <w:sz w:val="24"/>
          <w:szCs w:val="24"/>
        </w:rPr>
        <w:t xml:space="preserve">16 § 2 </w:t>
      </w:r>
      <w:r w:rsidR="004B0C5F" w:rsidRPr="00553087">
        <w:rPr>
          <w:rFonts w:ascii="Times New Roman" w:hAnsi="Times New Roman" w:cs="Times New Roman"/>
          <w:sz w:val="24"/>
          <w:szCs w:val="24"/>
        </w:rPr>
        <w:t>του Συντάγματος</w:t>
      </w:r>
      <w:r w:rsidR="004B0C5F" w:rsidRPr="00553087">
        <w:rPr>
          <w:rFonts w:ascii="Times New Roman" w:hAnsi="Times New Roman" w:cs="Times New Roman"/>
          <w:sz w:val="24"/>
          <w:szCs w:val="24"/>
          <w:shd w:val="clear" w:color="auto" w:fill="FFFFFF"/>
        </w:rPr>
        <w:t xml:space="preserve"> </w:t>
      </w:r>
      <w:r w:rsidR="00534949" w:rsidRPr="00553087">
        <w:rPr>
          <w:rFonts w:ascii="Times New Roman" w:hAnsi="Times New Roman" w:cs="Times New Roman"/>
          <w:sz w:val="24"/>
          <w:szCs w:val="24"/>
          <w:shd w:val="clear" w:color="auto" w:fill="FFFFFF"/>
        </w:rPr>
        <w:t xml:space="preserve">αποτελεί αναγκαίο μέτρο δέσμευσης του νομοθέτη και της διοίκησης προκειμένου να διατηρηθεί </w:t>
      </w:r>
      <w:r w:rsidR="0043777D" w:rsidRPr="00553087">
        <w:rPr>
          <w:rFonts w:ascii="Times New Roman" w:hAnsi="Times New Roman" w:cs="Times New Roman"/>
          <w:sz w:val="24"/>
          <w:szCs w:val="24"/>
          <w:shd w:val="clear" w:color="auto" w:fill="FFFFFF"/>
        </w:rPr>
        <w:t>στοιχειωδώς κάποιο επίπεδο ηθικής, ανθρωπιστικής και πνευματ</w:t>
      </w:r>
      <w:r w:rsidR="00027941" w:rsidRPr="00553087">
        <w:rPr>
          <w:rFonts w:ascii="Times New Roman" w:hAnsi="Times New Roman" w:cs="Times New Roman"/>
          <w:sz w:val="24"/>
          <w:szCs w:val="24"/>
          <w:shd w:val="clear" w:color="auto" w:fill="FFFFFF"/>
        </w:rPr>
        <w:t>ικής διαπαιδαγώγησης</w:t>
      </w:r>
      <w:r w:rsidR="003A1AE1" w:rsidRPr="00553087">
        <w:rPr>
          <w:rFonts w:ascii="Times New Roman" w:hAnsi="Times New Roman" w:cs="Times New Roman"/>
          <w:sz w:val="24"/>
          <w:szCs w:val="24"/>
          <w:shd w:val="clear" w:color="auto" w:fill="FFFFFF"/>
        </w:rPr>
        <w:t>. Η διαπαιδαγώγηση αυτή</w:t>
      </w:r>
      <w:r w:rsidR="0022058B" w:rsidRPr="00553087">
        <w:rPr>
          <w:rFonts w:ascii="Times New Roman" w:hAnsi="Times New Roman" w:cs="Times New Roman"/>
          <w:sz w:val="24"/>
          <w:szCs w:val="24"/>
          <w:shd w:val="clear" w:color="auto" w:fill="FFFFFF"/>
        </w:rPr>
        <w:t xml:space="preserve">, τουλάχιστον κατά τις </w:t>
      </w:r>
      <w:r w:rsidR="004B0C5F" w:rsidRPr="00553087">
        <w:rPr>
          <w:rFonts w:ascii="Times New Roman" w:hAnsi="Times New Roman" w:cs="Times New Roman"/>
          <w:sz w:val="24"/>
          <w:szCs w:val="24"/>
          <w:shd w:val="clear" w:color="auto" w:fill="FFFFFF"/>
        </w:rPr>
        <w:t xml:space="preserve">απόψεις που φέρονται </w:t>
      </w:r>
      <w:r w:rsidR="0022058B" w:rsidRPr="00553087">
        <w:rPr>
          <w:rFonts w:ascii="Times New Roman" w:hAnsi="Times New Roman" w:cs="Times New Roman"/>
          <w:sz w:val="24"/>
          <w:szCs w:val="24"/>
          <w:shd w:val="clear" w:color="auto" w:fill="FFFFFF"/>
        </w:rPr>
        <w:t xml:space="preserve">μέχρι στιγμής </w:t>
      </w:r>
      <w:r w:rsidR="004B0C5F" w:rsidRPr="00553087">
        <w:rPr>
          <w:rFonts w:ascii="Times New Roman" w:hAnsi="Times New Roman" w:cs="Times New Roman"/>
          <w:sz w:val="24"/>
          <w:szCs w:val="24"/>
          <w:shd w:val="clear" w:color="auto" w:fill="FFFFFF"/>
        </w:rPr>
        <w:t xml:space="preserve">να </w:t>
      </w:r>
      <w:r w:rsidR="0022058B" w:rsidRPr="00553087">
        <w:rPr>
          <w:rFonts w:ascii="Times New Roman" w:hAnsi="Times New Roman" w:cs="Times New Roman"/>
          <w:sz w:val="24"/>
          <w:szCs w:val="24"/>
          <w:shd w:val="clear" w:color="auto" w:fill="FFFFFF"/>
        </w:rPr>
        <w:t>επικρατού</w:t>
      </w:r>
      <w:r w:rsidR="004B0C5F" w:rsidRPr="00553087">
        <w:rPr>
          <w:rFonts w:ascii="Times New Roman" w:hAnsi="Times New Roman" w:cs="Times New Roman"/>
          <w:sz w:val="24"/>
          <w:szCs w:val="24"/>
          <w:shd w:val="clear" w:color="auto" w:fill="FFFFFF"/>
        </w:rPr>
        <w:t>ν</w:t>
      </w:r>
      <w:r w:rsidR="0022058B" w:rsidRPr="00553087">
        <w:rPr>
          <w:rFonts w:ascii="Times New Roman" w:hAnsi="Times New Roman" w:cs="Times New Roman"/>
          <w:sz w:val="24"/>
          <w:szCs w:val="24"/>
          <w:shd w:val="clear" w:color="auto" w:fill="FFFFFF"/>
        </w:rPr>
        <w:t>,</w:t>
      </w:r>
      <w:r w:rsidR="006E6A30" w:rsidRPr="00553087">
        <w:rPr>
          <w:rFonts w:ascii="Times New Roman" w:hAnsi="Times New Roman" w:cs="Times New Roman"/>
          <w:sz w:val="24"/>
          <w:szCs w:val="24"/>
          <w:shd w:val="clear" w:color="auto" w:fill="FFFFFF"/>
        </w:rPr>
        <w:t xml:space="preserve"> δεν είναι νοητή χωρίς τη</w:t>
      </w:r>
      <w:r w:rsidR="002F0765" w:rsidRPr="00553087">
        <w:rPr>
          <w:rFonts w:ascii="Times New Roman" w:hAnsi="Times New Roman" w:cs="Times New Roman"/>
          <w:sz w:val="24"/>
          <w:szCs w:val="24"/>
          <w:shd w:val="clear" w:color="auto" w:fill="FFFFFF"/>
        </w:rPr>
        <w:t xml:space="preserve">ν εξοικείωση των </w:t>
      </w:r>
      <w:r w:rsidR="002F0765" w:rsidRPr="00553087">
        <w:rPr>
          <w:rFonts w:ascii="Times New Roman" w:hAnsi="Times New Roman" w:cs="Times New Roman"/>
          <w:sz w:val="24"/>
          <w:szCs w:val="24"/>
          <w:shd w:val="clear" w:color="auto" w:fill="FFFFFF"/>
        </w:rPr>
        <w:lastRenderedPageBreak/>
        <w:t>μαθητών</w:t>
      </w:r>
      <w:r w:rsidR="006E6A30" w:rsidRPr="00553087">
        <w:rPr>
          <w:rFonts w:ascii="Times New Roman" w:hAnsi="Times New Roman" w:cs="Times New Roman"/>
          <w:sz w:val="24"/>
          <w:szCs w:val="24"/>
          <w:shd w:val="clear" w:color="auto" w:fill="FFFFFF"/>
        </w:rPr>
        <w:t xml:space="preserve"> με το θρησκευτικό φαινόμενο</w:t>
      </w:r>
      <w:r w:rsidR="00516F63" w:rsidRPr="00553087">
        <w:rPr>
          <w:rFonts w:ascii="Times New Roman" w:hAnsi="Times New Roman" w:cs="Times New Roman"/>
          <w:sz w:val="24"/>
          <w:szCs w:val="24"/>
          <w:shd w:val="clear" w:color="auto" w:fill="FFFFFF"/>
        </w:rPr>
        <w:t xml:space="preserve">, χωρίς αυτό που ενίοτε αποκαλείται </w:t>
      </w:r>
      <w:r w:rsidR="00516F63" w:rsidRPr="00553087">
        <w:rPr>
          <w:rFonts w:ascii="Times New Roman" w:hAnsi="Times New Roman" w:cs="Times New Roman"/>
          <w:i/>
          <w:sz w:val="24"/>
          <w:szCs w:val="24"/>
          <w:shd w:val="clear" w:color="auto" w:fill="FFFFFF"/>
        </w:rPr>
        <w:t xml:space="preserve">«θρησκευτικός </w:t>
      </w:r>
      <w:proofErr w:type="spellStart"/>
      <w:r w:rsidR="00516F63" w:rsidRPr="00553087">
        <w:rPr>
          <w:rFonts w:ascii="Times New Roman" w:hAnsi="Times New Roman" w:cs="Times New Roman"/>
          <w:i/>
          <w:sz w:val="24"/>
          <w:szCs w:val="24"/>
          <w:shd w:val="clear" w:color="auto" w:fill="FFFFFF"/>
        </w:rPr>
        <w:t>εγγραμματισμός</w:t>
      </w:r>
      <w:proofErr w:type="spellEnd"/>
      <w:r w:rsidR="00516F63" w:rsidRPr="00553087">
        <w:rPr>
          <w:rFonts w:ascii="Times New Roman" w:hAnsi="Times New Roman" w:cs="Times New Roman"/>
          <w:i/>
          <w:sz w:val="24"/>
          <w:szCs w:val="24"/>
          <w:shd w:val="clear" w:color="auto" w:fill="FFFFFF"/>
        </w:rPr>
        <w:t>»</w:t>
      </w:r>
      <w:r w:rsidR="006E6A30" w:rsidRPr="00553087">
        <w:rPr>
          <w:rFonts w:ascii="Times New Roman" w:hAnsi="Times New Roman" w:cs="Times New Roman"/>
          <w:sz w:val="24"/>
          <w:szCs w:val="24"/>
          <w:shd w:val="clear" w:color="auto" w:fill="FFFFFF"/>
        </w:rPr>
        <w:t xml:space="preserve">. </w:t>
      </w:r>
    </w:p>
    <w:p w14:paraId="77DA0418" w14:textId="77777777" w:rsidR="00AD4757" w:rsidRPr="00553087" w:rsidRDefault="006E6A30"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Σ’ αυτό</w:t>
      </w:r>
      <w:r w:rsidR="0043777D" w:rsidRPr="00553087">
        <w:rPr>
          <w:rFonts w:ascii="Times New Roman" w:hAnsi="Times New Roman" w:cs="Times New Roman"/>
          <w:sz w:val="24"/>
          <w:szCs w:val="24"/>
          <w:shd w:val="clear" w:color="auto" w:fill="FFFFFF"/>
        </w:rPr>
        <w:t xml:space="preserve"> όμως το επιχείρημα </w:t>
      </w:r>
      <w:r w:rsidR="00494586" w:rsidRPr="00553087">
        <w:rPr>
          <w:rFonts w:ascii="Times New Roman" w:hAnsi="Times New Roman" w:cs="Times New Roman"/>
          <w:sz w:val="24"/>
          <w:szCs w:val="24"/>
          <w:shd w:val="clear" w:color="auto" w:fill="FFFFFF"/>
        </w:rPr>
        <w:t>μπορεί</w:t>
      </w:r>
      <w:r w:rsidR="0043777D" w:rsidRPr="00553087">
        <w:rPr>
          <w:rFonts w:ascii="Times New Roman" w:hAnsi="Times New Roman" w:cs="Times New Roman"/>
          <w:sz w:val="24"/>
          <w:szCs w:val="24"/>
          <w:shd w:val="clear" w:color="auto" w:fill="FFFFFF"/>
        </w:rPr>
        <w:t xml:space="preserve"> ν’ αντιταχθεί πως η </w:t>
      </w:r>
      <w:r w:rsidR="003A1AE1" w:rsidRPr="00553087">
        <w:rPr>
          <w:rFonts w:ascii="Times New Roman" w:hAnsi="Times New Roman" w:cs="Times New Roman"/>
          <w:sz w:val="24"/>
          <w:szCs w:val="24"/>
          <w:shd w:val="clear" w:color="auto" w:fill="FFFFFF"/>
        </w:rPr>
        <w:t xml:space="preserve">εν λόγω ανάγκη </w:t>
      </w:r>
      <w:r w:rsidR="0043777D" w:rsidRPr="00553087">
        <w:rPr>
          <w:rFonts w:ascii="Times New Roman" w:hAnsi="Times New Roman" w:cs="Times New Roman"/>
          <w:sz w:val="24"/>
          <w:szCs w:val="24"/>
          <w:shd w:val="clear" w:color="auto" w:fill="FFFFFF"/>
        </w:rPr>
        <w:t xml:space="preserve">καλύπτεται από την υπάρχουσα διατύπωση περί </w:t>
      </w:r>
      <w:r w:rsidR="0043777D" w:rsidRPr="00553087">
        <w:rPr>
          <w:rFonts w:ascii="Times New Roman" w:hAnsi="Times New Roman" w:cs="Times New Roman"/>
          <w:i/>
          <w:sz w:val="24"/>
          <w:szCs w:val="24"/>
          <w:shd w:val="clear" w:color="auto" w:fill="FFFFFF"/>
        </w:rPr>
        <w:t>«</w:t>
      </w:r>
      <w:r w:rsidR="0043777D" w:rsidRPr="00553087">
        <w:rPr>
          <w:rFonts w:ascii="Times New Roman" w:hAnsi="Times New Roman" w:cs="Times New Roman"/>
          <w:i/>
          <w:iCs/>
          <w:sz w:val="24"/>
          <w:szCs w:val="24"/>
          <w:shd w:val="clear" w:color="auto" w:fill="FFFFFF"/>
        </w:rPr>
        <w:t>ηθικής και πνευματικής αγωγής</w:t>
      </w:r>
      <w:r w:rsidR="0043777D" w:rsidRPr="00553087">
        <w:rPr>
          <w:rFonts w:ascii="Times New Roman" w:hAnsi="Times New Roman" w:cs="Times New Roman"/>
          <w:i/>
          <w:sz w:val="24"/>
          <w:szCs w:val="24"/>
          <w:shd w:val="clear" w:color="auto" w:fill="FFFFFF"/>
        </w:rPr>
        <w:t>»</w:t>
      </w:r>
      <w:r w:rsidR="0043777D" w:rsidRPr="00553087">
        <w:rPr>
          <w:rFonts w:ascii="Times New Roman" w:hAnsi="Times New Roman" w:cs="Times New Roman"/>
          <w:sz w:val="24"/>
          <w:szCs w:val="24"/>
          <w:shd w:val="clear" w:color="auto" w:fill="FFFFFF"/>
        </w:rPr>
        <w:t xml:space="preserve">, η οποία </w:t>
      </w:r>
      <w:r w:rsidR="00544E91" w:rsidRPr="00553087">
        <w:rPr>
          <w:rFonts w:ascii="Times New Roman" w:hAnsi="Times New Roman" w:cs="Times New Roman"/>
          <w:sz w:val="24"/>
          <w:szCs w:val="24"/>
          <w:shd w:val="clear" w:color="auto" w:fill="FFFFFF"/>
        </w:rPr>
        <w:t>αρκεί για να νομιμοποιήσει χωρίς αμφιβολία τη διατήρηση της παροχής θρησκευτικής εκπαίδευσης</w:t>
      </w:r>
      <w:r w:rsidR="00EC2662" w:rsidRPr="00553087">
        <w:rPr>
          <w:rFonts w:ascii="Times New Roman" w:hAnsi="Times New Roman" w:cs="Times New Roman"/>
          <w:sz w:val="24"/>
          <w:szCs w:val="24"/>
          <w:shd w:val="clear" w:color="auto" w:fill="FFFFFF"/>
        </w:rPr>
        <w:t xml:space="preserve">, τόσο </w:t>
      </w:r>
      <w:r w:rsidR="005379E7" w:rsidRPr="00553087">
        <w:rPr>
          <w:rFonts w:ascii="Times New Roman" w:hAnsi="Times New Roman" w:cs="Times New Roman"/>
          <w:sz w:val="24"/>
          <w:szCs w:val="24"/>
          <w:shd w:val="clear" w:color="auto" w:fill="FFFFFF"/>
        </w:rPr>
        <w:t>σε σύνδεση μ</w:t>
      </w:r>
      <w:r w:rsidR="00EC2662" w:rsidRPr="00553087">
        <w:rPr>
          <w:rFonts w:ascii="Times New Roman" w:hAnsi="Times New Roman" w:cs="Times New Roman"/>
          <w:sz w:val="24"/>
          <w:szCs w:val="24"/>
          <w:shd w:val="clear" w:color="auto" w:fill="FFFFFF"/>
        </w:rPr>
        <w:t>ε συγκεκριμένο θρησκευτικό δ</w:t>
      </w:r>
      <w:r w:rsidR="00027941" w:rsidRPr="00553087">
        <w:rPr>
          <w:rFonts w:ascii="Times New Roman" w:hAnsi="Times New Roman" w:cs="Times New Roman"/>
          <w:sz w:val="24"/>
          <w:szCs w:val="24"/>
          <w:shd w:val="clear" w:color="auto" w:fill="FFFFFF"/>
        </w:rPr>
        <w:t>όγμα για όσους μαθητές το προτιμήσ</w:t>
      </w:r>
      <w:r w:rsidR="00EC2662" w:rsidRPr="00553087">
        <w:rPr>
          <w:rFonts w:ascii="Times New Roman" w:hAnsi="Times New Roman" w:cs="Times New Roman"/>
          <w:sz w:val="24"/>
          <w:szCs w:val="24"/>
          <w:shd w:val="clear" w:color="auto" w:fill="FFFFFF"/>
        </w:rPr>
        <w:t xml:space="preserve">ουν, όσο και με τη μορφή της καλλιέργειας ευρύτερης </w:t>
      </w:r>
      <w:r w:rsidRPr="00553087">
        <w:rPr>
          <w:rFonts w:ascii="Times New Roman" w:hAnsi="Times New Roman" w:cs="Times New Roman"/>
          <w:sz w:val="24"/>
          <w:szCs w:val="24"/>
          <w:shd w:val="clear" w:color="auto" w:fill="FFFFFF"/>
        </w:rPr>
        <w:t>κατανόη</w:t>
      </w:r>
      <w:r w:rsidR="00EC2662" w:rsidRPr="00553087">
        <w:rPr>
          <w:rFonts w:ascii="Times New Roman" w:hAnsi="Times New Roman" w:cs="Times New Roman"/>
          <w:sz w:val="24"/>
          <w:szCs w:val="24"/>
          <w:shd w:val="clear" w:color="auto" w:fill="FFFFFF"/>
        </w:rPr>
        <w:t>σης, εκτίμησης και εμπιστοσύνης απέναντι στο θρησκευτικό φαινόμενο</w:t>
      </w:r>
      <w:r w:rsidR="0043777D" w:rsidRPr="00553087">
        <w:rPr>
          <w:rFonts w:ascii="Times New Roman" w:hAnsi="Times New Roman" w:cs="Times New Roman"/>
          <w:sz w:val="24"/>
          <w:szCs w:val="24"/>
          <w:shd w:val="clear" w:color="auto" w:fill="FFFFFF"/>
        </w:rPr>
        <w:t>.</w:t>
      </w:r>
      <w:r w:rsidR="00544E91" w:rsidRPr="00553087">
        <w:rPr>
          <w:rFonts w:ascii="Times New Roman" w:hAnsi="Times New Roman" w:cs="Times New Roman"/>
          <w:sz w:val="24"/>
          <w:szCs w:val="24"/>
          <w:shd w:val="clear" w:color="auto" w:fill="FFFFFF"/>
        </w:rPr>
        <w:t xml:space="preserve"> </w:t>
      </w:r>
      <w:r w:rsidR="00414631" w:rsidRPr="00553087">
        <w:rPr>
          <w:rFonts w:ascii="Times New Roman" w:hAnsi="Times New Roman" w:cs="Times New Roman"/>
          <w:sz w:val="24"/>
          <w:szCs w:val="24"/>
          <w:shd w:val="clear" w:color="auto" w:fill="FFFFFF"/>
        </w:rPr>
        <w:t xml:space="preserve">Είτε στην πρώτη περίπτωση είτε στη δεύτερη, η μία ή η άλλη επιλογή των μαθητών θα έχει συντελεσθεί υπό όρους ελευθερίας, σε απόλυτη σύμπνοια με την ίδια τη συνταγματική επιταγή για </w:t>
      </w:r>
      <w:r w:rsidR="00414631" w:rsidRPr="00553087">
        <w:rPr>
          <w:rFonts w:ascii="Times New Roman" w:hAnsi="Times New Roman" w:cs="Times New Roman"/>
          <w:i/>
          <w:sz w:val="24"/>
          <w:szCs w:val="24"/>
        </w:rPr>
        <w:t>«</w:t>
      </w:r>
      <w:r w:rsidR="00414631" w:rsidRPr="00553087">
        <w:rPr>
          <w:rFonts w:ascii="Times New Roman" w:hAnsi="Times New Roman" w:cs="Times New Roman"/>
          <w:i/>
          <w:iCs/>
          <w:sz w:val="24"/>
          <w:szCs w:val="24"/>
          <w:shd w:val="clear" w:color="auto" w:fill="FFFFFF"/>
        </w:rPr>
        <w:t>διάπλασή τους σε ελεύθερους πολίτες</w:t>
      </w:r>
      <w:r w:rsidR="00414631" w:rsidRPr="00553087">
        <w:rPr>
          <w:rFonts w:ascii="Times New Roman" w:hAnsi="Times New Roman" w:cs="Times New Roman"/>
          <w:i/>
          <w:sz w:val="24"/>
          <w:szCs w:val="24"/>
          <w:shd w:val="clear" w:color="auto" w:fill="FFFFFF"/>
        </w:rPr>
        <w:t>»</w:t>
      </w:r>
      <w:r w:rsidR="00414631" w:rsidRPr="00553087">
        <w:rPr>
          <w:rFonts w:ascii="Times New Roman" w:hAnsi="Times New Roman" w:cs="Times New Roman"/>
          <w:sz w:val="24"/>
          <w:szCs w:val="24"/>
          <w:shd w:val="clear" w:color="auto" w:fill="FFFFFF"/>
        </w:rPr>
        <w:t>.</w:t>
      </w:r>
    </w:p>
    <w:p w14:paraId="01DBF792" w14:textId="77777777" w:rsidR="003A1AE1" w:rsidRPr="00553087" w:rsidRDefault="003A1AE1"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Άλλωστε, η παντελής απουσία διάταξης περί </w:t>
      </w:r>
      <w:r w:rsidRPr="00553087">
        <w:rPr>
          <w:rFonts w:ascii="Times New Roman" w:hAnsi="Times New Roman" w:cs="Times New Roman"/>
          <w:i/>
          <w:sz w:val="24"/>
          <w:szCs w:val="24"/>
          <w:shd w:val="clear" w:color="auto" w:fill="FFFFFF"/>
        </w:rPr>
        <w:t>«σκοπών της παιδείας»</w:t>
      </w:r>
      <w:r w:rsidRPr="00553087">
        <w:rPr>
          <w:rFonts w:ascii="Times New Roman" w:hAnsi="Times New Roman" w:cs="Times New Roman"/>
          <w:sz w:val="24"/>
          <w:szCs w:val="24"/>
          <w:shd w:val="clear" w:color="auto" w:fill="FFFFFF"/>
        </w:rPr>
        <w:t xml:space="preserve"> απ’ όλα τα ελληνικά Συντάγματα μέχρι και εκείνο του 1927, ουδόλως είχε παρεμποδίσει τον κοινό νομοθέτη να προβλέπει αδιαλείπτως υποχρεωτικό μάθημα θρησκευτικών με αμιγώς ομολογιακό περιεχόμενο.</w:t>
      </w:r>
    </w:p>
    <w:p w14:paraId="6EB55069" w14:textId="77777777" w:rsidR="005379E7" w:rsidRPr="00553087" w:rsidRDefault="005379E7" w:rsidP="00553087">
      <w:pPr>
        <w:spacing w:line="360" w:lineRule="auto"/>
        <w:jc w:val="both"/>
        <w:rPr>
          <w:rFonts w:ascii="Times New Roman" w:hAnsi="Times New Roman" w:cs="Times New Roman"/>
          <w:sz w:val="24"/>
          <w:szCs w:val="24"/>
          <w:shd w:val="clear" w:color="auto" w:fill="FFFFFF"/>
        </w:rPr>
      </w:pPr>
    </w:p>
    <w:p w14:paraId="30AD7D48" w14:textId="18A5E74A" w:rsidR="008D4F31" w:rsidRPr="00553087" w:rsidRDefault="008D4F31" w:rsidP="00553087">
      <w:pPr>
        <w:spacing w:line="360" w:lineRule="auto"/>
        <w:jc w:val="both"/>
        <w:rPr>
          <w:rFonts w:ascii="Times New Roman" w:hAnsi="Times New Roman" w:cs="Times New Roman"/>
          <w:b/>
          <w:sz w:val="24"/>
          <w:szCs w:val="24"/>
          <w:shd w:val="clear" w:color="auto" w:fill="FFFFFF"/>
        </w:rPr>
      </w:pPr>
      <w:r w:rsidRPr="00553087">
        <w:rPr>
          <w:rFonts w:ascii="Times New Roman" w:hAnsi="Times New Roman" w:cs="Times New Roman"/>
          <w:b/>
          <w:sz w:val="24"/>
          <w:szCs w:val="24"/>
          <w:shd w:val="clear" w:color="auto" w:fill="FFFFFF"/>
        </w:rPr>
        <w:t>5. Συμπέρασμα</w:t>
      </w:r>
    </w:p>
    <w:p w14:paraId="0AAC03C8" w14:textId="77777777" w:rsidR="003A1AE1" w:rsidRPr="00553087" w:rsidRDefault="00AD4757"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Με βάση τα ανωτέρω, προτείνεται ν’ απαλειφθεί, ως πλεονάζουσα και γενεσιουργός αιτία προβλημάτων, η</w:t>
      </w:r>
      <w:r w:rsidR="00544E91" w:rsidRPr="00553087">
        <w:rPr>
          <w:rFonts w:ascii="Times New Roman" w:hAnsi="Times New Roman" w:cs="Times New Roman"/>
          <w:sz w:val="24"/>
          <w:szCs w:val="24"/>
          <w:shd w:val="clear" w:color="auto" w:fill="FFFFFF"/>
        </w:rPr>
        <w:t xml:space="preserve"> ρύθμιση περί υποχρέωσης για </w:t>
      </w:r>
      <w:r w:rsidR="00544E91" w:rsidRPr="00553087">
        <w:rPr>
          <w:rFonts w:ascii="Times New Roman" w:hAnsi="Times New Roman" w:cs="Times New Roman"/>
          <w:i/>
          <w:sz w:val="24"/>
          <w:szCs w:val="24"/>
        </w:rPr>
        <w:t>«</w:t>
      </w:r>
      <w:r w:rsidR="00544E91" w:rsidRPr="00553087">
        <w:rPr>
          <w:rFonts w:ascii="Times New Roman" w:hAnsi="Times New Roman" w:cs="Times New Roman"/>
          <w:i/>
          <w:iCs/>
          <w:sz w:val="24"/>
          <w:szCs w:val="24"/>
          <w:shd w:val="clear" w:color="auto" w:fill="FFFFFF"/>
        </w:rPr>
        <w:t>ανάπτυξη θρησκευτικής συνείδησης</w:t>
      </w:r>
      <w:r w:rsidR="00544E91" w:rsidRPr="00553087">
        <w:rPr>
          <w:rFonts w:ascii="Times New Roman" w:hAnsi="Times New Roman" w:cs="Times New Roman"/>
          <w:i/>
          <w:sz w:val="24"/>
          <w:szCs w:val="24"/>
          <w:shd w:val="clear" w:color="auto" w:fill="FFFFFF"/>
        </w:rPr>
        <w:t>»</w:t>
      </w:r>
      <w:r w:rsidR="006E6A30" w:rsidRPr="00553087">
        <w:rPr>
          <w:rFonts w:ascii="Times New Roman" w:hAnsi="Times New Roman" w:cs="Times New Roman"/>
          <w:sz w:val="24"/>
          <w:szCs w:val="24"/>
          <w:shd w:val="clear" w:color="auto" w:fill="FFFFFF"/>
        </w:rPr>
        <w:t>.</w:t>
      </w:r>
      <w:r w:rsidRPr="00553087">
        <w:rPr>
          <w:rFonts w:ascii="Times New Roman" w:hAnsi="Times New Roman" w:cs="Times New Roman"/>
          <w:sz w:val="24"/>
          <w:szCs w:val="24"/>
          <w:shd w:val="clear" w:color="auto" w:fill="FFFFFF"/>
        </w:rPr>
        <w:t xml:space="preserve"> </w:t>
      </w:r>
      <w:r w:rsidR="006E6A30" w:rsidRPr="00553087">
        <w:rPr>
          <w:rFonts w:ascii="Times New Roman" w:hAnsi="Times New Roman" w:cs="Times New Roman"/>
          <w:sz w:val="24"/>
          <w:szCs w:val="24"/>
          <w:shd w:val="clear" w:color="auto" w:fill="FFFFFF"/>
        </w:rPr>
        <w:t>Κ</w:t>
      </w:r>
      <w:r w:rsidRPr="00553087">
        <w:rPr>
          <w:rFonts w:ascii="Times New Roman" w:hAnsi="Times New Roman" w:cs="Times New Roman"/>
          <w:sz w:val="24"/>
          <w:szCs w:val="24"/>
          <w:shd w:val="clear" w:color="auto" w:fill="FFFFFF"/>
        </w:rPr>
        <w:t>ρίνεται</w:t>
      </w:r>
      <w:r w:rsidR="006E6A30" w:rsidRPr="00553087">
        <w:rPr>
          <w:rFonts w:ascii="Times New Roman" w:hAnsi="Times New Roman" w:cs="Times New Roman"/>
          <w:sz w:val="24"/>
          <w:szCs w:val="24"/>
          <w:shd w:val="clear" w:color="auto" w:fill="FFFFFF"/>
        </w:rPr>
        <w:t>, μάλιστα,</w:t>
      </w:r>
      <w:r w:rsidRPr="00553087">
        <w:rPr>
          <w:rFonts w:ascii="Times New Roman" w:hAnsi="Times New Roman" w:cs="Times New Roman"/>
          <w:sz w:val="24"/>
          <w:szCs w:val="24"/>
          <w:shd w:val="clear" w:color="auto" w:fill="FFFFFF"/>
        </w:rPr>
        <w:t xml:space="preserve"> κατ’ αρχήν περιττή η αντικατάστασή της </w:t>
      </w:r>
      <w:r w:rsidR="00A04F98" w:rsidRPr="00553087">
        <w:rPr>
          <w:rFonts w:ascii="Times New Roman" w:hAnsi="Times New Roman" w:cs="Times New Roman"/>
          <w:sz w:val="24"/>
          <w:szCs w:val="24"/>
          <w:shd w:val="clear" w:color="auto" w:fill="FFFFFF"/>
        </w:rPr>
        <w:t xml:space="preserve">με κάποια περισσότερο ουδέτερη διατύπωση, </w:t>
      </w:r>
      <w:r w:rsidR="009B48DC" w:rsidRPr="00553087">
        <w:rPr>
          <w:rFonts w:ascii="Times New Roman" w:hAnsi="Times New Roman" w:cs="Times New Roman"/>
          <w:sz w:val="24"/>
          <w:szCs w:val="24"/>
          <w:shd w:val="clear" w:color="auto" w:fill="FFFFFF"/>
        </w:rPr>
        <w:t xml:space="preserve">καθώς το στοιχείο της ηθικής περιλαμβάνεται ήδη ρητά στην αμέσως προηγούμενη φράση περί </w:t>
      </w:r>
      <w:r w:rsidR="009B48DC" w:rsidRPr="00553087">
        <w:rPr>
          <w:rFonts w:ascii="Times New Roman" w:hAnsi="Times New Roman" w:cs="Times New Roman"/>
          <w:i/>
          <w:iCs/>
          <w:sz w:val="24"/>
          <w:szCs w:val="24"/>
          <w:shd w:val="clear" w:color="auto" w:fill="FFFFFF"/>
        </w:rPr>
        <w:t>«</w:t>
      </w:r>
      <w:r w:rsidR="00DA1067" w:rsidRPr="00553087">
        <w:rPr>
          <w:rFonts w:ascii="Times New Roman" w:hAnsi="Times New Roman" w:cs="Times New Roman"/>
          <w:i/>
          <w:iCs/>
          <w:sz w:val="24"/>
          <w:szCs w:val="24"/>
          <w:shd w:val="clear" w:color="auto" w:fill="FFFFFF"/>
        </w:rPr>
        <w:t>ηθικής και πνευματικής αγωγής</w:t>
      </w:r>
      <w:r w:rsidR="009B48DC" w:rsidRPr="00553087">
        <w:rPr>
          <w:rFonts w:ascii="Times New Roman" w:hAnsi="Times New Roman" w:cs="Times New Roman"/>
          <w:i/>
          <w:iCs/>
          <w:sz w:val="24"/>
          <w:szCs w:val="24"/>
          <w:shd w:val="clear" w:color="auto" w:fill="FFFFFF"/>
        </w:rPr>
        <w:t>»</w:t>
      </w:r>
      <w:r w:rsidR="00EC2662" w:rsidRPr="00553087">
        <w:rPr>
          <w:rFonts w:ascii="Times New Roman" w:hAnsi="Times New Roman" w:cs="Times New Roman"/>
          <w:sz w:val="24"/>
          <w:szCs w:val="24"/>
          <w:shd w:val="clear" w:color="auto" w:fill="FFFFFF"/>
        </w:rPr>
        <w:t>,</w:t>
      </w:r>
      <w:r w:rsidR="009B48DC" w:rsidRPr="00553087">
        <w:rPr>
          <w:rFonts w:ascii="Times New Roman" w:hAnsi="Times New Roman" w:cs="Times New Roman"/>
          <w:sz w:val="24"/>
          <w:szCs w:val="24"/>
          <w:shd w:val="clear" w:color="auto" w:fill="FFFFFF"/>
        </w:rPr>
        <w:t xml:space="preserve"> </w:t>
      </w:r>
      <w:r w:rsidR="00EC2662" w:rsidRPr="00553087">
        <w:rPr>
          <w:rFonts w:ascii="Times New Roman" w:hAnsi="Times New Roman" w:cs="Times New Roman"/>
          <w:sz w:val="24"/>
          <w:szCs w:val="24"/>
          <w:shd w:val="clear" w:color="auto" w:fill="FFFFFF"/>
        </w:rPr>
        <w:t xml:space="preserve">εφ’ όσον εκείνη κριθεί σκόπιμο να διατηρηθεί. </w:t>
      </w:r>
    </w:p>
    <w:p w14:paraId="0419D438" w14:textId="77777777" w:rsidR="009B48DC" w:rsidRPr="00553087" w:rsidRDefault="009B48DC" w:rsidP="00553087">
      <w:pPr>
        <w:spacing w:line="360" w:lineRule="auto"/>
        <w:jc w:val="both"/>
        <w:rPr>
          <w:rFonts w:ascii="Times New Roman" w:hAnsi="Times New Roman" w:cs="Times New Roman"/>
          <w:sz w:val="24"/>
          <w:szCs w:val="24"/>
          <w:shd w:val="clear" w:color="auto" w:fill="FFFFFF"/>
        </w:rPr>
      </w:pPr>
      <w:r w:rsidRPr="00553087">
        <w:rPr>
          <w:rFonts w:ascii="Times New Roman" w:hAnsi="Times New Roman" w:cs="Times New Roman"/>
          <w:sz w:val="24"/>
          <w:szCs w:val="24"/>
          <w:shd w:val="clear" w:color="auto" w:fill="FFFFFF"/>
        </w:rPr>
        <w:t xml:space="preserve">Πέραν αυτού, λεπτομέρειες όπως το περιεχόμενο </w:t>
      </w:r>
      <w:r w:rsidR="00EC2662" w:rsidRPr="00553087">
        <w:rPr>
          <w:rFonts w:ascii="Times New Roman" w:hAnsi="Times New Roman" w:cs="Times New Roman"/>
          <w:sz w:val="24"/>
          <w:szCs w:val="24"/>
          <w:shd w:val="clear" w:color="auto" w:fill="FFFFFF"/>
        </w:rPr>
        <w:t xml:space="preserve">του μαθήματος </w:t>
      </w:r>
      <w:r w:rsidRPr="00553087">
        <w:rPr>
          <w:rFonts w:ascii="Times New Roman" w:hAnsi="Times New Roman" w:cs="Times New Roman"/>
          <w:sz w:val="24"/>
          <w:szCs w:val="24"/>
          <w:shd w:val="clear" w:color="auto" w:fill="FFFFFF"/>
        </w:rPr>
        <w:t xml:space="preserve">ή </w:t>
      </w:r>
      <w:r w:rsidR="00802999" w:rsidRPr="00553087">
        <w:rPr>
          <w:rFonts w:ascii="Times New Roman" w:hAnsi="Times New Roman" w:cs="Times New Roman"/>
          <w:sz w:val="24"/>
          <w:szCs w:val="24"/>
          <w:shd w:val="clear" w:color="auto" w:fill="FFFFFF"/>
        </w:rPr>
        <w:t xml:space="preserve">οι προϋποθέσεις </w:t>
      </w:r>
      <w:r w:rsidRPr="00553087">
        <w:rPr>
          <w:rFonts w:ascii="Times New Roman" w:hAnsi="Times New Roman" w:cs="Times New Roman"/>
          <w:sz w:val="24"/>
          <w:szCs w:val="24"/>
          <w:shd w:val="clear" w:color="auto" w:fill="FFFFFF"/>
        </w:rPr>
        <w:t>απαλλαγή</w:t>
      </w:r>
      <w:r w:rsidR="00802999" w:rsidRPr="00553087">
        <w:rPr>
          <w:rFonts w:ascii="Times New Roman" w:hAnsi="Times New Roman" w:cs="Times New Roman"/>
          <w:sz w:val="24"/>
          <w:szCs w:val="24"/>
          <w:shd w:val="clear" w:color="auto" w:fill="FFFFFF"/>
        </w:rPr>
        <w:t>ς</w:t>
      </w:r>
      <w:r w:rsidRPr="00553087">
        <w:rPr>
          <w:rFonts w:ascii="Times New Roman" w:hAnsi="Times New Roman" w:cs="Times New Roman"/>
          <w:sz w:val="24"/>
          <w:szCs w:val="24"/>
          <w:shd w:val="clear" w:color="auto" w:fill="FFFFFF"/>
        </w:rPr>
        <w:t xml:space="preserve"> είναι προτιμότερο ν’ αφεθούν σ</w:t>
      </w:r>
      <w:r w:rsidR="006E6A30" w:rsidRPr="00553087">
        <w:rPr>
          <w:rFonts w:ascii="Times New Roman" w:hAnsi="Times New Roman" w:cs="Times New Roman"/>
          <w:sz w:val="24"/>
          <w:szCs w:val="24"/>
          <w:shd w:val="clear" w:color="auto" w:fill="FFFFFF"/>
        </w:rPr>
        <w:t>την επιλογή του κοινού νομοθέτη με βάση τις ιδεολογικές και πολιτικές τάσεις της ελληνικής κοινωνίας αλλά και την εξέλιξη της παιδαγωγικής επιστήμης.</w:t>
      </w:r>
    </w:p>
    <w:sectPr w:rsidR="009B48DC" w:rsidRPr="00553087" w:rsidSect="00D968EA">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1A571" w14:textId="77777777" w:rsidR="006A1B5D" w:rsidRDefault="006A1B5D" w:rsidP="00FA4C5C">
      <w:pPr>
        <w:spacing w:after="0" w:line="240" w:lineRule="auto"/>
      </w:pPr>
      <w:r>
        <w:separator/>
      </w:r>
    </w:p>
  </w:endnote>
  <w:endnote w:type="continuationSeparator" w:id="0">
    <w:p w14:paraId="0721C9FD" w14:textId="77777777" w:rsidR="006A1B5D" w:rsidRDefault="006A1B5D" w:rsidP="00FA4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9"/>
      </w:rPr>
      <w:id w:val="-116995833"/>
      <w:docPartObj>
        <w:docPartGallery w:val="Page Numbers (Bottom of Page)"/>
        <w:docPartUnique/>
      </w:docPartObj>
    </w:sdtPr>
    <w:sdtContent>
      <w:p w14:paraId="3AB250F1" w14:textId="2C1353D4" w:rsidR="00553087" w:rsidRDefault="00553087" w:rsidP="00A777CA">
        <w:pPr>
          <w:pStyle w:val="a6"/>
          <w:framePr w:wrap="none" w:vAnchor="text" w:hAnchor="margin" w:xAlign="right" w:y="1"/>
          <w:rPr>
            <w:rStyle w:val="a9"/>
          </w:rPr>
        </w:pPr>
        <w:r>
          <w:rPr>
            <w:rStyle w:val="a9"/>
          </w:rPr>
          <w:fldChar w:fldCharType="begin"/>
        </w:r>
        <w:r>
          <w:rPr>
            <w:rStyle w:val="a9"/>
          </w:rPr>
          <w:instrText xml:space="preserve"> PAGE </w:instrText>
        </w:r>
        <w:r>
          <w:rPr>
            <w:rStyle w:val="a9"/>
          </w:rPr>
          <w:fldChar w:fldCharType="end"/>
        </w:r>
      </w:p>
    </w:sdtContent>
  </w:sdt>
  <w:p w14:paraId="6E1BC71B" w14:textId="77777777" w:rsidR="00553087" w:rsidRDefault="00553087" w:rsidP="0055308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9"/>
      </w:rPr>
      <w:id w:val="-817798833"/>
      <w:docPartObj>
        <w:docPartGallery w:val="Page Numbers (Bottom of Page)"/>
        <w:docPartUnique/>
      </w:docPartObj>
    </w:sdtPr>
    <w:sdtContent>
      <w:p w14:paraId="661F0730" w14:textId="58D563B0" w:rsidR="00553087" w:rsidRDefault="00553087" w:rsidP="00A777CA">
        <w:pPr>
          <w:pStyle w:val="a6"/>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05BAB0D8" w14:textId="77777777" w:rsidR="00553087" w:rsidRDefault="00553087" w:rsidP="0055308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58F76" w14:textId="77777777" w:rsidR="006A1B5D" w:rsidRDefault="006A1B5D" w:rsidP="00FA4C5C">
      <w:pPr>
        <w:spacing w:after="0" w:line="240" w:lineRule="auto"/>
      </w:pPr>
      <w:r>
        <w:separator/>
      </w:r>
    </w:p>
  </w:footnote>
  <w:footnote w:type="continuationSeparator" w:id="0">
    <w:p w14:paraId="0E238389" w14:textId="77777777" w:rsidR="006A1B5D" w:rsidRDefault="006A1B5D" w:rsidP="00FA4C5C">
      <w:pPr>
        <w:spacing w:after="0" w:line="240" w:lineRule="auto"/>
      </w:pPr>
      <w:r>
        <w:continuationSeparator/>
      </w:r>
    </w:p>
  </w:footnote>
  <w:footnote w:id="1">
    <w:p w14:paraId="47C39BCA"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Αρ. </w:t>
      </w:r>
      <w:proofErr w:type="spellStart"/>
      <w:r w:rsidRPr="00553087">
        <w:rPr>
          <w:rFonts w:ascii="Times New Roman" w:hAnsi="Times New Roman" w:cs="Times New Roman"/>
        </w:rPr>
        <w:t>Μάνεσης</w:t>
      </w:r>
      <w:proofErr w:type="spellEnd"/>
      <w:r w:rsidRPr="00553087">
        <w:rPr>
          <w:rFonts w:ascii="Times New Roman" w:hAnsi="Times New Roman" w:cs="Times New Roman"/>
        </w:rPr>
        <w:t xml:space="preserve">, </w:t>
      </w:r>
      <w:r w:rsidRPr="00553087">
        <w:rPr>
          <w:rFonts w:ascii="Times New Roman" w:hAnsi="Times New Roman" w:cs="Times New Roman"/>
          <w:i/>
        </w:rPr>
        <w:t>«Η συνταγματική προστασία της ακαδημαϊκής ελευθερίας»</w:t>
      </w:r>
      <w:r w:rsidRPr="00553087">
        <w:rPr>
          <w:rFonts w:ascii="Times New Roman" w:hAnsi="Times New Roman" w:cs="Times New Roman"/>
        </w:rPr>
        <w:t xml:space="preserve">, στου ίδιου: </w:t>
      </w:r>
      <w:r w:rsidRPr="00553087">
        <w:rPr>
          <w:rFonts w:ascii="Times New Roman" w:hAnsi="Times New Roman" w:cs="Times New Roman"/>
          <w:i/>
        </w:rPr>
        <w:t>Συνταγματική Θεωρία και Πράξη</w:t>
      </w:r>
      <w:r w:rsidRPr="00553087">
        <w:rPr>
          <w:rFonts w:ascii="Times New Roman" w:hAnsi="Times New Roman" w:cs="Times New Roman"/>
        </w:rPr>
        <w:t>, Θεσσαλονίκη 1980, σελ. 693-695</w:t>
      </w:r>
    </w:p>
  </w:footnote>
  <w:footnote w:id="2">
    <w:p w14:paraId="363C7770" w14:textId="2C8AB970"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Σπ. Βλαχόπουλος, </w:t>
      </w:r>
      <w:r w:rsidRPr="00553087">
        <w:rPr>
          <w:rFonts w:ascii="Times New Roman" w:hAnsi="Times New Roman" w:cs="Times New Roman"/>
          <w:i/>
        </w:rPr>
        <w:t>«Άρθρο 16»</w:t>
      </w:r>
      <w:r w:rsidRPr="00553087">
        <w:rPr>
          <w:rFonts w:ascii="Times New Roman" w:hAnsi="Times New Roman" w:cs="Times New Roman"/>
        </w:rPr>
        <w:t xml:space="preserve">, </w:t>
      </w:r>
      <w:r w:rsidRPr="00553087">
        <w:rPr>
          <w:rFonts w:ascii="Times New Roman" w:eastAsia="Calibri" w:hAnsi="Times New Roman" w:cs="Times New Roman"/>
          <w:iCs/>
        </w:rPr>
        <w:t xml:space="preserve">σε: Σπ. Βλαχόπουλου - Ξ. </w:t>
      </w:r>
      <w:proofErr w:type="spellStart"/>
      <w:r w:rsidRPr="00553087">
        <w:rPr>
          <w:rFonts w:ascii="Times New Roman" w:eastAsia="Calibri" w:hAnsi="Times New Roman" w:cs="Times New Roman"/>
          <w:iCs/>
        </w:rPr>
        <w:t>Κοντιάδη</w:t>
      </w:r>
      <w:proofErr w:type="spellEnd"/>
      <w:r w:rsidRPr="00553087">
        <w:rPr>
          <w:rFonts w:ascii="Times New Roman" w:eastAsia="Calibri" w:hAnsi="Times New Roman" w:cs="Times New Roman"/>
          <w:iCs/>
        </w:rPr>
        <w:t xml:space="preserve"> - Ι. Τασόπουλου (επιμ.), </w:t>
      </w:r>
      <w:r w:rsidRPr="00553087">
        <w:rPr>
          <w:rFonts w:ascii="Times New Roman" w:eastAsia="Calibri" w:hAnsi="Times New Roman" w:cs="Times New Roman"/>
          <w:i/>
          <w:iCs/>
        </w:rPr>
        <w:t>Σύνταγμα: Ερμηνεία κατ’ άρθρο</w:t>
      </w:r>
      <w:r w:rsidRPr="00553087">
        <w:rPr>
          <w:rFonts w:ascii="Times New Roman" w:eastAsia="Calibri" w:hAnsi="Times New Roman" w:cs="Times New Roman"/>
          <w:iCs/>
        </w:rPr>
        <w:t xml:space="preserve">, 2023, </w:t>
      </w:r>
      <w:hyperlink r:id="rId1" w:history="1">
        <w:r w:rsidRPr="00553087">
          <w:rPr>
            <w:rStyle w:val="-"/>
            <w:rFonts w:ascii="Times New Roman" w:eastAsia="Calibri" w:hAnsi="Times New Roman" w:cs="Times New Roman"/>
            <w:iCs/>
          </w:rPr>
          <w:t>https://www.syntagmawatch.gr/my-constitution/arthro-16/</w:t>
        </w:r>
      </w:hyperlink>
    </w:p>
  </w:footnote>
  <w:footnote w:id="3">
    <w:p w14:paraId="48BEE279"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Υπουργική απόφαση 6953/Γ2/28.11.1997, ΦΕΚ 1057Β΄/1.12.1997 </w:t>
      </w:r>
    </w:p>
  </w:footnote>
  <w:footnote w:id="4">
    <w:p w14:paraId="5E030D2E"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Κ. </w:t>
      </w:r>
      <w:proofErr w:type="spellStart"/>
      <w:r w:rsidRPr="00553087">
        <w:rPr>
          <w:rFonts w:ascii="Times New Roman" w:hAnsi="Times New Roman" w:cs="Times New Roman"/>
        </w:rPr>
        <w:t>Χρυσόγονος</w:t>
      </w:r>
      <w:proofErr w:type="spellEnd"/>
      <w:r w:rsidRPr="00553087">
        <w:rPr>
          <w:rFonts w:ascii="Times New Roman" w:hAnsi="Times New Roman" w:cs="Times New Roman"/>
        </w:rPr>
        <w:t xml:space="preserve">, </w:t>
      </w:r>
      <w:r w:rsidRPr="00553087">
        <w:rPr>
          <w:rFonts w:ascii="Times New Roman" w:hAnsi="Times New Roman" w:cs="Times New Roman"/>
          <w:i/>
        </w:rPr>
        <w:t>«Θρησκευτική εκπαίδευση και επικρατούσα θρησκεία»</w:t>
      </w:r>
      <w:r w:rsidRPr="00553087">
        <w:rPr>
          <w:rFonts w:ascii="Times New Roman" w:hAnsi="Times New Roman" w:cs="Times New Roman"/>
        </w:rPr>
        <w:t xml:space="preserve">, σε: Το Σύνταγμα ΚΒ΄/1999, σελ. 995-996 </w:t>
      </w:r>
    </w:p>
  </w:footnote>
  <w:footnote w:id="5">
    <w:p w14:paraId="361D73A8"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w:t>
      </w:r>
      <w:r w:rsidRPr="00553087">
        <w:rPr>
          <w:rFonts w:ascii="Times New Roman" w:hAnsi="Times New Roman" w:cs="Times New Roman"/>
          <w:kern w:val="36"/>
        </w:rPr>
        <w:t>Υπουργική απόφαση 101470/Δ2/16.6.2017, ΦΕΚ 2104Β΄/19.6.2017</w:t>
      </w:r>
    </w:p>
  </w:footnote>
  <w:footnote w:id="6">
    <w:p w14:paraId="22EAB49F"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Απόφαση </w:t>
      </w:r>
      <w:r w:rsidRPr="00553087">
        <w:rPr>
          <w:rFonts w:ascii="Times New Roman" w:hAnsi="Times New Roman" w:cs="Times New Roman"/>
          <w:i/>
        </w:rPr>
        <w:t>Παπαγεωργίου κ.ά. κατά Ελλάδος</w:t>
      </w:r>
    </w:p>
  </w:footnote>
  <w:footnote w:id="7">
    <w:p w14:paraId="21200145"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Αποφάσεις 28/2019 &amp; 32/2020, γνωμοδότηση 2/2022, </w:t>
      </w:r>
      <w:hyperlink r:id="rId2" w:history="1">
        <w:r w:rsidRPr="00553087">
          <w:rPr>
            <w:rStyle w:val="-"/>
            <w:rFonts w:ascii="Times New Roman" w:hAnsi="Times New Roman" w:cs="Times New Roman"/>
          </w:rPr>
          <w:t>https://www.dpa.gr</w:t>
        </w:r>
      </w:hyperlink>
      <w:r w:rsidRPr="00553087">
        <w:rPr>
          <w:rFonts w:ascii="Times New Roman" w:hAnsi="Times New Roman" w:cs="Times New Roman"/>
        </w:rPr>
        <w:t xml:space="preserve"> </w:t>
      </w:r>
    </w:p>
  </w:footnote>
  <w:footnote w:id="8">
    <w:p w14:paraId="63DD6ECF"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Υπουργική απόφαση </w:t>
      </w:r>
      <w:r w:rsidRPr="00553087">
        <w:rPr>
          <w:rFonts w:ascii="Times New Roman" w:hAnsi="Times New Roman" w:cs="Times New Roman"/>
          <w:shd w:val="clear" w:color="auto" w:fill="FFFFFF"/>
        </w:rPr>
        <w:t>106646/ΓΔ4/2.9.2022, ΦΕΚ 4644Β΄/2.9.2022</w:t>
      </w:r>
    </w:p>
  </w:footnote>
  <w:footnote w:id="9">
    <w:p w14:paraId="40F0E4A0"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Ευ. Βενιζέλος, </w:t>
      </w:r>
      <w:r w:rsidRPr="00553087">
        <w:rPr>
          <w:rFonts w:ascii="Times New Roman" w:hAnsi="Times New Roman" w:cs="Times New Roman"/>
          <w:i/>
        </w:rPr>
        <w:t>«Η αμφιθυμία της πρόσφατης νομολογίας γύρω από τη θρησκευτική ελευθερία και το μάθημα των θρησκευτικών»</w:t>
      </w:r>
      <w:r w:rsidRPr="00553087">
        <w:rPr>
          <w:rFonts w:ascii="Times New Roman" w:hAnsi="Times New Roman" w:cs="Times New Roman"/>
        </w:rPr>
        <w:t xml:space="preserve">, σε: </w:t>
      </w:r>
      <w:proofErr w:type="spellStart"/>
      <w:r w:rsidRPr="00553087">
        <w:rPr>
          <w:rFonts w:ascii="Times New Roman" w:hAnsi="Times New Roman" w:cs="Times New Roman"/>
        </w:rPr>
        <w:t>Νομοκανονικά</w:t>
      </w:r>
      <w:proofErr w:type="spellEnd"/>
      <w:r w:rsidRPr="00553087">
        <w:rPr>
          <w:rFonts w:ascii="Times New Roman" w:hAnsi="Times New Roman" w:cs="Times New Roman"/>
        </w:rPr>
        <w:t xml:space="preserve"> 1/2020, σελ. 19-30</w:t>
      </w:r>
    </w:p>
  </w:footnote>
  <w:footnote w:id="10">
    <w:p w14:paraId="747F9767"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w:t>
      </w:r>
      <w:r w:rsidRPr="00553087">
        <w:rPr>
          <w:rFonts w:ascii="Times New Roman" w:eastAsia="Calibri" w:hAnsi="Times New Roman" w:cs="Times New Roman"/>
          <w:iCs/>
        </w:rPr>
        <w:t xml:space="preserve">Ι. Κονιδάρης - Γ. Ανδρουτσόπουλος, </w:t>
      </w:r>
      <w:r w:rsidRPr="00553087">
        <w:rPr>
          <w:rFonts w:ascii="Times New Roman" w:eastAsia="Calibri" w:hAnsi="Times New Roman" w:cs="Times New Roman"/>
          <w:i/>
          <w:iCs/>
        </w:rPr>
        <w:t>«Άρθρο 13»</w:t>
      </w:r>
      <w:r w:rsidRPr="00553087">
        <w:rPr>
          <w:rFonts w:ascii="Times New Roman" w:eastAsia="Calibri" w:hAnsi="Times New Roman" w:cs="Times New Roman"/>
          <w:iCs/>
        </w:rPr>
        <w:t xml:space="preserve">, σε: Ευ. Βενιζέλου (επιστημονική διεύθυνση), Χ. Ανθόπουλου - Λ. Παπαδοπούλου (επιμ.), </w:t>
      </w:r>
      <w:r w:rsidRPr="00553087">
        <w:rPr>
          <w:rFonts w:ascii="Times New Roman" w:eastAsia="Calibri" w:hAnsi="Times New Roman" w:cs="Times New Roman"/>
          <w:i/>
          <w:iCs/>
        </w:rPr>
        <w:t>Το Ελληνικό Σύνταγμα - κατ’ άρθρο ερμηνεία</w:t>
      </w:r>
      <w:r w:rsidRPr="00553087">
        <w:rPr>
          <w:rFonts w:ascii="Times New Roman" w:eastAsia="Calibri" w:hAnsi="Times New Roman" w:cs="Times New Roman"/>
          <w:iCs/>
        </w:rPr>
        <w:t>, Αθήνα - Θεσσαλονίκη 2025, σελ. 629-630</w:t>
      </w:r>
    </w:p>
  </w:footnote>
  <w:footnote w:id="11">
    <w:p w14:paraId="5DE03CFB"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Β. </w:t>
      </w:r>
      <w:proofErr w:type="spellStart"/>
      <w:r w:rsidRPr="00553087">
        <w:rPr>
          <w:rFonts w:ascii="Times New Roman" w:hAnsi="Times New Roman" w:cs="Times New Roman"/>
        </w:rPr>
        <w:t>Σκουρής</w:t>
      </w:r>
      <w:proofErr w:type="spellEnd"/>
      <w:r w:rsidRPr="00553087">
        <w:rPr>
          <w:rFonts w:ascii="Times New Roman" w:hAnsi="Times New Roman" w:cs="Times New Roman"/>
        </w:rPr>
        <w:t xml:space="preserve">, </w:t>
      </w:r>
      <w:r w:rsidRPr="00553087">
        <w:rPr>
          <w:rFonts w:ascii="Times New Roman" w:hAnsi="Times New Roman" w:cs="Times New Roman"/>
          <w:i/>
        </w:rPr>
        <w:t>Δίκαιο της Παιδείας</w:t>
      </w:r>
      <w:r w:rsidRPr="00553087">
        <w:rPr>
          <w:rFonts w:ascii="Times New Roman" w:hAnsi="Times New Roman" w:cs="Times New Roman"/>
        </w:rPr>
        <w:t>, Θεσσαλονίκη 1988, σελ. 23</w:t>
      </w:r>
    </w:p>
  </w:footnote>
  <w:footnote w:id="12">
    <w:p w14:paraId="7E905F0B"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Γ. </w:t>
      </w:r>
      <w:proofErr w:type="spellStart"/>
      <w:r w:rsidRPr="00553087">
        <w:rPr>
          <w:rFonts w:ascii="Times New Roman" w:hAnsi="Times New Roman" w:cs="Times New Roman"/>
        </w:rPr>
        <w:t>Σωτηρέλης</w:t>
      </w:r>
      <w:proofErr w:type="spellEnd"/>
      <w:r w:rsidRPr="00553087">
        <w:rPr>
          <w:rFonts w:ascii="Times New Roman" w:hAnsi="Times New Roman" w:cs="Times New Roman"/>
        </w:rPr>
        <w:t xml:space="preserve">, </w:t>
      </w:r>
      <w:r w:rsidRPr="00553087">
        <w:rPr>
          <w:rFonts w:ascii="Times New Roman" w:hAnsi="Times New Roman" w:cs="Times New Roman"/>
          <w:i/>
        </w:rPr>
        <w:t xml:space="preserve">Κοσμικό κράτος, θρησκευτική ελευθερία και εκπαίδευση στην </w:t>
      </w:r>
      <w:proofErr w:type="spellStart"/>
      <w:r w:rsidRPr="00553087">
        <w:rPr>
          <w:rFonts w:ascii="Times New Roman" w:hAnsi="Times New Roman" w:cs="Times New Roman"/>
          <w:i/>
        </w:rPr>
        <w:t>προκρούστεια</w:t>
      </w:r>
      <w:proofErr w:type="spellEnd"/>
      <w:r w:rsidRPr="00553087">
        <w:rPr>
          <w:rFonts w:ascii="Times New Roman" w:hAnsi="Times New Roman" w:cs="Times New Roman"/>
          <w:i/>
        </w:rPr>
        <w:t xml:space="preserve"> κλίνη της “επικρατούσας θρησκείας”</w:t>
      </w:r>
      <w:r w:rsidRPr="00553087">
        <w:rPr>
          <w:rFonts w:ascii="Times New Roman" w:hAnsi="Times New Roman" w:cs="Times New Roman"/>
        </w:rPr>
        <w:t>, Αθήνα 2023, σελ. 192-231 &amp; 401-411</w:t>
      </w:r>
    </w:p>
  </w:footnote>
  <w:footnote w:id="13">
    <w:p w14:paraId="039B1E7D"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Π. </w:t>
      </w:r>
      <w:proofErr w:type="spellStart"/>
      <w:r w:rsidRPr="00553087">
        <w:rPr>
          <w:rFonts w:ascii="Times New Roman" w:hAnsi="Times New Roman" w:cs="Times New Roman"/>
        </w:rPr>
        <w:t>Δαγτόγλου</w:t>
      </w:r>
      <w:proofErr w:type="spellEnd"/>
      <w:r w:rsidRPr="00553087">
        <w:rPr>
          <w:rFonts w:ascii="Times New Roman" w:hAnsi="Times New Roman" w:cs="Times New Roman"/>
        </w:rPr>
        <w:t xml:space="preserve">, </w:t>
      </w:r>
      <w:r w:rsidRPr="00553087">
        <w:rPr>
          <w:rFonts w:ascii="Times New Roman" w:hAnsi="Times New Roman" w:cs="Times New Roman"/>
          <w:i/>
        </w:rPr>
        <w:t>Ατομικά Δικαιώματα</w:t>
      </w:r>
      <w:r w:rsidRPr="00553087">
        <w:rPr>
          <w:rFonts w:ascii="Times New Roman" w:hAnsi="Times New Roman" w:cs="Times New Roman"/>
        </w:rPr>
        <w:t>, τόμος Α΄, β΄ έκδοση, Αθήνα 2005, σελ. 801-802 &amp; 811</w:t>
      </w:r>
    </w:p>
  </w:footnote>
  <w:footnote w:id="14">
    <w:p w14:paraId="70ED4DB1" w14:textId="77777777" w:rsidR="003A1AE1" w:rsidRPr="00553087" w:rsidRDefault="003A1AE1" w:rsidP="00553087">
      <w:pPr>
        <w:pStyle w:val="a7"/>
        <w:spacing w:line="276" w:lineRule="auto"/>
        <w:rPr>
          <w:rFonts w:ascii="Times New Roman" w:hAnsi="Times New Roman" w:cs="Times New Roman"/>
        </w:rPr>
      </w:pPr>
      <w:r w:rsidRPr="00553087">
        <w:rPr>
          <w:rStyle w:val="a8"/>
          <w:rFonts w:ascii="Times New Roman" w:hAnsi="Times New Roman" w:cs="Times New Roman"/>
        </w:rPr>
        <w:footnoteRef/>
      </w:r>
      <w:r w:rsidRPr="00553087">
        <w:rPr>
          <w:rFonts w:ascii="Times New Roman" w:hAnsi="Times New Roman" w:cs="Times New Roman"/>
        </w:rPr>
        <w:t xml:space="preserve"> </w:t>
      </w:r>
      <w:r w:rsidRPr="00553087">
        <w:rPr>
          <w:rFonts w:ascii="Times New Roman" w:hAnsi="Times New Roman" w:cs="Times New Roman"/>
          <w:shd w:val="clear" w:color="auto" w:fill="FFFFFF"/>
        </w:rPr>
        <w:t xml:space="preserve">Απόφαση </w:t>
      </w:r>
      <w:r w:rsidRPr="00553087">
        <w:rPr>
          <w:rFonts w:ascii="Times New Roman" w:hAnsi="Times New Roman" w:cs="Times New Roman"/>
          <w:i/>
          <w:shd w:val="clear" w:color="auto" w:fill="FFFFFF"/>
          <w:lang w:val="en-US"/>
        </w:rPr>
        <w:t>Kjeldsen</w:t>
      </w:r>
      <w:r w:rsidRPr="00553087">
        <w:rPr>
          <w:rFonts w:ascii="Times New Roman" w:hAnsi="Times New Roman" w:cs="Times New Roman"/>
          <w:i/>
          <w:shd w:val="clear" w:color="auto" w:fill="FFFFFF"/>
        </w:rPr>
        <w:t xml:space="preserve"> κ.ά. κατά Δανίας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337"/>
    <w:multiLevelType w:val="hybridMultilevel"/>
    <w:tmpl w:val="1C0097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1507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8DC"/>
    <w:rsid w:val="00025F19"/>
    <w:rsid w:val="00027941"/>
    <w:rsid w:val="000328C2"/>
    <w:rsid w:val="00063B39"/>
    <w:rsid w:val="0009121B"/>
    <w:rsid w:val="00092983"/>
    <w:rsid w:val="000C1BAD"/>
    <w:rsid w:val="000D0D43"/>
    <w:rsid w:val="00195D3F"/>
    <w:rsid w:val="001D41C9"/>
    <w:rsid w:val="001D6D6F"/>
    <w:rsid w:val="00205EC0"/>
    <w:rsid w:val="0022058B"/>
    <w:rsid w:val="00234E3D"/>
    <w:rsid w:val="002642B5"/>
    <w:rsid w:val="002826E8"/>
    <w:rsid w:val="00283B84"/>
    <w:rsid w:val="002C0154"/>
    <w:rsid w:val="002C7545"/>
    <w:rsid w:val="002F0765"/>
    <w:rsid w:val="003027DF"/>
    <w:rsid w:val="00324474"/>
    <w:rsid w:val="0034065E"/>
    <w:rsid w:val="003A1AE1"/>
    <w:rsid w:val="003B331B"/>
    <w:rsid w:val="003B7097"/>
    <w:rsid w:val="003C17AB"/>
    <w:rsid w:val="003E4EBA"/>
    <w:rsid w:val="003F0D2E"/>
    <w:rsid w:val="00414631"/>
    <w:rsid w:val="00415BF1"/>
    <w:rsid w:val="0043777D"/>
    <w:rsid w:val="00461E52"/>
    <w:rsid w:val="00494586"/>
    <w:rsid w:val="004B0C5F"/>
    <w:rsid w:val="00516F63"/>
    <w:rsid w:val="00534949"/>
    <w:rsid w:val="005379E7"/>
    <w:rsid w:val="00544E91"/>
    <w:rsid w:val="00553087"/>
    <w:rsid w:val="00585CDF"/>
    <w:rsid w:val="005B4B45"/>
    <w:rsid w:val="005F7244"/>
    <w:rsid w:val="00671F19"/>
    <w:rsid w:val="006A1B5D"/>
    <w:rsid w:val="006D4993"/>
    <w:rsid w:val="006D62E9"/>
    <w:rsid w:val="006E0C42"/>
    <w:rsid w:val="006E6A30"/>
    <w:rsid w:val="007031D1"/>
    <w:rsid w:val="007E2D8D"/>
    <w:rsid w:val="007E3003"/>
    <w:rsid w:val="007F58EC"/>
    <w:rsid w:val="00802999"/>
    <w:rsid w:val="00813E8C"/>
    <w:rsid w:val="008825C6"/>
    <w:rsid w:val="0088480D"/>
    <w:rsid w:val="0089360A"/>
    <w:rsid w:val="008B149A"/>
    <w:rsid w:val="008D4F31"/>
    <w:rsid w:val="008E76D4"/>
    <w:rsid w:val="008F17E4"/>
    <w:rsid w:val="009158F0"/>
    <w:rsid w:val="00922199"/>
    <w:rsid w:val="009449EB"/>
    <w:rsid w:val="009B48DC"/>
    <w:rsid w:val="00A01595"/>
    <w:rsid w:val="00A04F98"/>
    <w:rsid w:val="00A25F41"/>
    <w:rsid w:val="00A3617C"/>
    <w:rsid w:val="00A45065"/>
    <w:rsid w:val="00AA0290"/>
    <w:rsid w:val="00AD4757"/>
    <w:rsid w:val="00B429CF"/>
    <w:rsid w:val="00B51B35"/>
    <w:rsid w:val="00B73D90"/>
    <w:rsid w:val="00C121FE"/>
    <w:rsid w:val="00CF4CFA"/>
    <w:rsid w:val="00D1327E"/>
    <w:rsid w:val="00D21B46"/>
    <w:rsid w:val="00D2476A"/>
    <w:rsid w:val="00D31C21"/>
    <w:rsid w:val="00D55E00"/>
    <w:rsid w:val="00D846BA"/>
    <w:rsid w:val="00D968EA"/>
    <w:rsid w:val="00DA1067"/>
    <w:rsid w:val="00DF0679"/>
    <w:rsid w:val="00DF2782"/>
    <w:rsid w:val="00DF6ECD"/>
    <w:rsid w:val="00E045E3"/>
    <w:rsid w:val="00E07928"/>
    <w:rsid w:val="00E75C78"/>
    <w:rsid w:val="00EC2662"/>
    <w:rsid w:val="00EC5265"/>
    <w:rsid w:val="00F26A11"/>
    <w:rsid w:val="00F40AF6"/>
    <w:rsid w:val="00F65701"/>
    <w:rsid w:val="00F97567"/>
    <w:rsid w:val="00FA4C5C"/>
    <w:rsid w:val="00FB4FD1"/>
    <w:rsid w:val="00FC5693"/>
    <w:rsid w:val="00FE184D"/>
    <w:rsid w:val="00FF1D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E84F"/>
  <w15:docId w15:val="{1D2A4064-3EBA-934B-BBF9-FDBEA3C5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8DC"/>
    <w:pPr>
      <w:spacing w:after="200" w:line="276" w:lineRule="auto"/>
    </w:pPr>
    <w:rPr>
      <w:rFonts w:ascii="Calibri" w:hAnsi="Calibri" w:cs="Calibri"/>
      <w:lang w:eastAsia="el-GR"/>
    </w:rPr>
  </w:style>
  <w:style w:type="paragraph" w:styleId="1">
    <w:name w:val="heading 1"/>
    <w:basedOn w:val="a"/>
    <w:link w:val="1Char"/>
    <w:uiPriority w:val="9"/>
    <w:qFormat/>
    <w:rsid w:val="00A25F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9B48DC"/>
    <w:pPr>
      <w:spacing w:after="0" w:line="240" w:lineRule="auto"/>
    </w:pPr>
  </w:style>
  <w:style w:type="paragraph" w:styleId="a4">
    <w:name w:val="List Paragraph"/>
    <w:basedOn w:val="a"/>
    <w:uiPriority w:val="34"/>
    <w:qFormat/>
    <w:rsid w:val="008D4F31"/>
    <w:pPr>
      <w:ind w:left="720"/>
      <w:contextualSpacing/>
    </w:pPr>
  </w:style>
  <w:style w:type="paragraph" w:styleId="a5">
    <w:name w:val="header"/>
    <w:basedOn w:val="a"/>
    <w:link w:val="Char"/>
    <w:uiPriority w:val="99"/>
    <w:unhideWhenUsed/>
    <w:rsid w:val="00FA4C5C"/>
    <w:pPr>
      <w:tabs>
        <w:tab w:val="center" w:pos="4153"/>
        <w:tab w:val="right" w:pos="8306"/>
      </w:tabs>
      <w:spacing w:after="0" w:line="240" w:lineRule="auto"/>
    </w:pPr>
  </w:style>
  <w:style w:type="character" w:customStyle="1" w:styleId="Char">
    <w:name w:val="Κεφαλίδα Char"/>
    <w:basedOn w:val="a0"/>
    <w:link w:val="a5"/>
    <w:uiPriority w:val="99"/>
    <w:rsid w:val="00FA4C5C"/>
    <w:rPr>
      <w:rFonts w:ascii="Calibri" w:hAnsi="Calibri" w:cs="Calibri"/>
      <w:lang w:eastAsia="el-GR"/>
    </w:rPr>
  </w:style>
  <w:style w:type="paragraph" w:styleId="a6">
    <w:name w:val="footer"/>
    <w:basedOn w:val="a"/>
    <w:link w:val="Char0"/>
    <w:uiPriority w:val="99"/>
    <w:unhideWhenUsed/>
    <w:rsid w:val="00FA4C5C"/>
    <w:pPr>
      <w:tabs>
        <w:tab w:val="center" w:pos="4153"/>
        <w:tab w:val="right" w:pos="8306"/>
      </w:tabs>
      <w:spacing w:after="0" w:line="240" w:lineRule="auto"/>
    </w:pPr>
  </w:style>
  <w:style w:type="character" w:customStyle="1" w:styleId="Char0">
    <w:name w:val="Υποσέλιδο Char"/>
    <w:basedOn w:val="a0"/>
    <w:link w:val="a6"/>
    <w:uiPriority w:val="99"/>
    <w:rsid w:val="00FA4C5C"/>
    <w:rPr>
      <w:rFonts w:ascii="Calibri" w:hAnsi="Calibri" w:cs="Calibri"/>
      <w:lang w:eastAsia="el-GR"/>
    </w:rPr>
  </w:style>
  <w:style w:type="paragraph" w:styleId="a7">
    <w:name w:val="footnote text"/>
    <w:basedOn w:val="a"/>
    <w:link w:val="Char1"/>
    <w:uiPriority w:val="99"/>
    <w:semiHidden/>
    <w:unhideWhenUsed/>
    <w:rsid w:val="00DF6ECD"/>
    <w:pPr>
      <w:spacing w:after="0" w:line="240" w:lineRule="auto"/>
    </w:pPr>
    <w:rPr>
      <w:sz w:val="20"/>
      <w:szCs w:val="20"/>
    </w:rPr>
  </w:style>
  <w:style w:type="character" w:customStyle="1" w:styleId="Char1">
    <w:name w:val="Κείμενο υποσημείωσης Char"/>
    <w:basedOn w:val="a0"/>
    <w:link w:val="a7"/>
    <w:uiPriority w:val="99"/>
    <w:semiHidden/>
    <w:rsid w:val="00DF6ECD"/>
    <w:rPr>
      <w:rFonts w:ascii="Calibri" w:hAnsi="Calibri" w:cs="Calibri"/>
      <w:sz w:val="20"/>
      <w:szCs w:val="20"/>
      <w:lang w:eastAsia="el-GR"/>
    </w:rPr>
  </w:style>
  <w:style w:type="character" w:styleId="a8">
    <w:name w:val="footnote reference"/>
    <w:basedOn w:val="a0"/>
    <w:uiPriority w:val="99"/>
    <w:semiHidden/>
    <w:unhideWhenUsed/>
    <w:rsid w:val="00DF6ECD"/>
    <w:rPr>
      <w:vertAlign w:val="superscript"/>
    </w:rPr>
  </w:style>
  <w:style w:type="character" w:customStyle="1" w:styleId="1Char">
    <w:name w:val="Επικεφαλίδα 1 Char"/>
    <w:basedOn w:val="a0"/>
    <w:link w:val="1"/>
    <w:uiPriority w:val="9"/>
    <w:rsid w:val="00A25F41"/>
    <w:rPr>
      <w:rFonts w:ascii="Times New Roman" w:eastAsia="Times New Roman" w:hAnsi="Times New Roman" w:cs="Times New Roman"/>
      <w:b/>
      <w:bCs/>
      <w:kern w:val="36"/>
      <w:sz w:val="48"/>
      <w:szCs w:val="48"/>
      <w:lang w:eastAsia="el-GR"/>
    </w:rPr>
  </w:style>
  <w:style w:type="character" w:styleId="-">
    <w:name w:val="Hyperlink"/>
    <w:basedOn w:val="a0"/>
    <w:uiPriority w:val="99"/>
    <w:unhideWhenUsed/>
    <w:rsid w:val="008B149A"/>
    <w:rPr>
      <w:color w:val="0563C1" w:themeColor="hyperlink"/>
      <w:u w:val="single"/>
    </w:rPr>
  </w:style>
  <w:style w:type="character" w:styleId="a9">
    <w:name w:val="page number"/>
    <w:basedOn w:val="a0"/>
    <w:uiPriority w:val="99"/>
    <w:semiHidden/>
    <w:unhideWhenUsed/>
    <w:rsid w:val="00553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402359">
      <w:bodyDiv w:val="1"/>
      <w:marLeft w:val="0"/>
      <w:marRight w:val="0"/>
      <w:marTop w:val="0"/>
      <w:marBottom w:val="0"/>
      <w:divBdr>
        <w:top w:val="none" w:sz="0" w:space="0" w:color="auto"/>
        <w:left w:val="none" w:sz="0" w:space="0" w:color="auto"/>
        <w:bottom w:val="none" w:sz="0" w:space="0" w:color="auto"/>
        <w:right w:val="none" w:sz="0" w:space="0" w:color="auto"/>
      </w:divBdr>
    </w:div>
    <w:div w:id="948005190">
      <w:bodyDiv w:val="1"/>
      <w:marLeft w:val="0"/>
      <w:marRight w:val="0"/>
      <w:marTop w:val="0"/>
      <w:marBottom w:val="0"/>
      <w:divBdr>
        <w:top w:val="none" w:sz="0" w:space="0" w:color="auto"/>
        <w:left w:val="none" w:sz="0" w:space="0" w:color="auto"/>
        <w:bottom w:val="none" w:sz="0" w:space="0" w:color="auto"/>
        <w:right w:val="none" w:sz="0" w:space="0" w:color="auto"/>
      </w:divBdr>
    </w:div>
    <w:div w:id="1610119334">
      <w:bodyDiv w:val="1"/>
      <w:marLeft w:val="0"/>
      <w:marRight w:val="0"/>
      <w:marTop w:val="0"/>
      <w:marBottom w:val="0"/>
      <w:divBdr>
        <w:top w:val="none" w:sz="0" w:space="0" w:color="auto"/>
        <w:left w:val="none" w:sz="0" w:space="0" w:color="auto"/>
        <w:bottom w:val="none" w:sz="0" w:space="0" w:color="auto"/>
        <w:right w:val="none" w:sz="0" w:space="0" w:color="auto"/>
      </w:divBdr>
    </w:div>
    <w:div w:id="176823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dpa.gr" TargetMode="External"/><Relationship Id="rId1" Type="http://schemas.openxmlformats.org/officeDocument/2006/relationships/hyperlink" Target="https://www.syntagmawatch.gr/my-constitution/arthro-16/"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A3CBC4-1BB7-4107-8924-AAC0C4DF1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Pages>
  <Words>2059</Words>
  <Characters>11121</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Tsapogas Michalis</dc:creator>
  <cp:lastModifiedBy>vasiliki marouli</cp:lastModifiedBy>
  <cp:revision>29</cp:revision>
  <dcterms:created xsi:type="dcterms:W3CDTF">2025-06-15T09:46:00Z</dcterms:created>
  <dcterms:modified xsi:type="dcterms:W3CDTF">2025-07-25T11:24:00Z</dcterms:modified>
</cp:coreProperties>
</file>